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C2" w:rsidRDefault="00917EC2" w:rsidP="00022273">
      <w:pPr>
        <w:spacing w:after="240"/>
      </w:pPr>
      <w:r w:rsidRPr="00713E8F">
        <w:rPr>
          <w:b/>
          <w:bCs/>
        </w:rPr>
        <w:t>Purpose</w:t>
      </w:r>
      <w:r w:rsidR="0082298A">
        <w:rPr>
          <w:b/>
          <w:bCs/>
        </w:rPr>
        <w:t xml:space="preserve">: </w:t>
      </w:r>
      <w:r w:rsidR="008473F1">
        <w:t xml:space="preserve">The purpose of this brief is to </w:t>
      </w:r>
      <w:r w:rsidR="00060888">
        <w:t>provide</w:t>
      </w:r>
      <w:r w:rsidR="008473F1">
        <w:t xml:space="preserve"> up-to-date information on lipoprotein(a) as a cardiovascular risk factor and a recommendation </w:t>
      </w:r>
      <w:r w:rsidR="008A1882">
        <w:t>to address</w:t>
      </w:r>
      <w:r w:rsidR="008473F1">
        <w:t xml:space="preserve"> this risk in the population. </w:t>
      </w:r>
    </w:p>
    <w:p w:rsidR="00917EC2" w:rsidRPr="007B2523" w:rsidRDefault="00917EC2" w:rsidP="00022273">
      <w:pPr>
        <w:spacing w:after="240"/>
        <w:rPr>
          <w:lang w:val="en-US"/>
        </w:rPr>
      </w:pPr>
      <w:r w:rsidRPr="00713E8F">
        <w:rPr>
          <w:b/>
          <w:bCs/>
        </w:rPr>
        <w:t>Background</w:t>
      </w:r>
      <w:r w:rsidR="0082298A">
        <w:rPr>
          <w:b/>
          <w:bCs/>
        </w:rPr>
        <w:t xml:space="preserve">: </w:t>
      </w:r>
      <w:r w:rsidR="0036108A" w:rsidRPr="00022273">
        <w:rPr>
          <w:spacing w:val="-2"/>
          <w:kern w:val="24"/>
        </w:rPr>
        <w:t xml:space="preserve">Cardiovascular disease (CVD) is the leading cause of premature death for both men </w:t>
      </w:r>
      <w:r w:rsidR="0036108A" w:rsidRPr="00022273">
        <w:rPr>
          <w:kern w:val="24"/>
        </w:rPr>
        <w:t>and women in Canada.</w:t>
      </w:r>
      <w:r w:rsidR="0036108A" w:rsidRPr="00022273">
        <w:rPr>
          <w:kern w:val="24"/>
          <w:vertAlign w:val="superscript"/>
        </w:rPr>
        <w:t>1</w:t>
      </w:r>
      <w:r w:rsidR="0036108A" w:rsidRPr="00022273">
        <w:rPr>
          <w:kern w:val="24"/>
        </w:rPr>
        <w:t xml:space="preserve"> </w:t>
      </w:r>
      <w:r w:rsidR="0082298A" w:rsidRPr="00022273">
        <w:rPr>
          <w:kern w:val="24"/>
        </w:rPr>
        <w:t>L</w:t>
      </w:r>
      <w:r w:rsidR="00A96937" w:rsidRPr="00022273">
        <w:rPr>
          <w:kern w:val="24"/>
        </w:rPr>
        <w:t>ipoprotein(a) (Lp</w:t>
      </w:r>
      <w:r w:rsidR="00123FCB" w:rsidRPr="00022273">
        <w:rPr>
          <w:kern w:val="24"/>
        </w:rPr>
        <w:t>[a</w:t>
      </w:r>
      <w:r w:rsidR="008C72A9" w:rsidRPr="00022273">
        <w:rPr>
          <w:kern w:val="24"/>
        </w:rPr>
        <w:t>])</w:t>
      </w:r>
      <w:r w:rsidR="001C0E39" w:rsidRPr="00022273">
        <w:rPr>
          <w:kern w:val="24"/>
        </w:rPr>
        <w:t xml:space="preserve"> accelerates the development of plaque in the arteries</w:t>
      </w:r>
      <w:r w:rsidR="008C72A9" w:rsidRPr="00022273">
        <w:rPr>
          <w:kern w:val="24"/>
        </w:rPr>
        <w:t xml:space="preserve"> and</w:t>
      </w:r>
      <w:r w:rsidR="001C0E39" w:rsidRPr="00022273">
        <w:rPr>
          <w:kern w:val="24"/>
        </w:rPr>
        <w:t xml:space="preserve"> </w:t>
      </w:r>
      <w:r w:rsidR="00123FCB" w:rsidRPr="00022273">
        <w:rPr>
          <w:kern w:val="24"/>
        </w:rPr>
        <w:t xml:space="preserve">is an independent risk factor for </w:t>
      </w:r>
      <w:r w:rsidR="00E6581E" w:rsidRPr="00022273">
        <w:rPr>
          <w:kern w:val="24"/>
        </w:rPr>
        <w:t xml:space="preserve">early </w:t>
      </w:r>
      <w:r w:rsidR="00380D2F" w:rsidRPr="00022273">
        <w:rPr>
          <w:kern w:val="24"/>
        </w:rPr>
        <w:t>CVD</w:t>
      </w:r>
      <w:r w:rsidR="00A2691A" w:rsidRPr="00022273">
        <w:rPr>
          <w:kern w:val="24"/>
          <w:lang w:val="en-US"/>
        </w:rPr>
        <w:t>.</w:t>
      </w:r>
      <w:r w:rsidR="00230934" w:rsidRPr="00022273">
        <w:rPr>
          <w:kern w:val="24"/>
          <w:vertAlign w:val="superscript"/>
          <w:lang w:val="en-US"/>
        </w:rPr>
        <w:t>2,3</w:t>
      </w:r>
      <w:r w:rsidR="00A2691A" w:rsidRPr="00022273">
        <w:rPr>
          <w:kern w:val="24"/>
          <w:lang w:val="en-US"/>
        </w:rPr>
        <w:t xml:space="preserve"> </w:t>
      </w:r>
      <w:r w:rsidR="008C72A9" w:rsidRPr="00022273">
        <w:rPr>
          <w:kern w:val="24"/>
          <w:lang w:val="en-US"/>
        </w:rPr>
        <w:t xml:space="preserve">Lp(a) level is determined by a single gene </w:t>
      </w:r>
      <w:r w:rsidR="00E6581E" w:rsidRPr="00022273">
        <w:rPr>
          <w:kern w:val="24"/>
          <w:lang w:val="en-US"/>
        </w:rPr>
        <w:t xml:space="preserve">is </w:t>
      </w:r>
      <w:r w:rsidR="00380D2F" w:rsidRPr="00022273">
        <w:rPr>
          <w:kern w:val="24"/>
        </w:rPr>
        <w:t>considered to be the strongest genetic risk factor for CVD</w:t>
      </w:r>
      <w:r w:rsidR="0082298A" w:rsidRPr="00022273">
        <w:rPr>
          <w:kern w:val="24"/>
        </w:rPr>
        <w:t>.</w:t>
      </w:r>
      <w:r w:rsidR="00230934" w:rsidRPr="00022273">
        <w:rPr>
          <w:kern w:val="24"/>
          <w:vertAlign w:val="superscript"/>
        </w:rPr>
        <w:t>2,4</w:t>
      </w:r>
      <w:r w:rsidR="00380D2F" w:rsidRPr="00022273">
        <w:rPr>
          <w:kern w:val="24"/>
        </w:rPr>
        <w:t xml:space="preserve"> </w:t>
      </w:r>
      <w:r w:rsidR="00691305" w:rsidRPr="00022273">
        <w:rPr>
          <w:kern w:val="24"/>
        </w:rPr>
        <w:t>I</w:t>
      </w:r>
      <w:r w:rsidR="00620231" w:rsidRPr="00022273">
        <w:rPr>
          <w:kern w:val="24"/>
        </w:rPr>
        <w:t>t</w:t>
      </w:r>
      <w:r w:rsidR="00E6581E" w:rsidRPr="00022273">
        <w:rPr>
          <w:kern w:val="24"/>
        </w:rPr>
        <w:t xml:space="preserve"> affect</w:t>
      </w:r>
      <w:r w:rsidR="00620231" w:rsidRPr="00022273">
        <w:rPr>
          <w:kern w:val="24"/>
        </w:rPr>
        <w:t>s at least</w:t>
      </w:r>
      <w:r w:rsidR="00F315CE" w:rsidRPr="00022273">
        <w:rPr>
          <w:kern w:val="24"/>
        </w:rPr>
        <w:t xml:space="preserve"> </w:t>
      </w:r>
      <w:r w:rsidR="008501D7" w:rsidRPr="00022273">
        <w:rPr>
          <w:kern w:val="24"/>
        </w:rPr>
        <w:t>20%</w:t>
      </w:r>
      <w:r w:rsidR="00F315CE" w:rsidRPr="00022273">
        <w:rPr>
          <w:kern w:val="24"/>
        </w:rPr>
        <w:t xml:space="preserve"> of the population worldwide</w:t>
      </w:r>
      <w:r w:rsidR="00976789" w:rsidRPr="00022273">
        <w:rPr>
          <w:color w:val="000000" w:themeColor="text1"/>
          <w:kern w:val="24"/>
        </w:rPr>
        <w:t>;</w:t>
      </w:r>
      <w:r w:rsidR="00230934" w:rsidRPr="00022273">
        <w:rPr>
          <w:kern w:val="24"/>
          <w:vertAlign w:val="superscript"/>
        </w:rPr>
        <w:t>5</w:t>
      </w:r>
      <w:r w:rsidR="00F315CE" w:rsidRPr="00022273">
        <w:rPr>
          <w:kern w:val="24"/>
        </w:rPr>
        <w:t xml:space="preserve"> </w:t>
      </w:r>
      <w:r w:rsidR="00976789" w:rsidRPr="00022273">
        <w:rPr>
          <w:kern w:val="24"/>
        </w:rPr>
        <w:t>a</w:t>
      </w:r>
      <w:r w:rsidR="00691305" w:rsidRPr="00022273">
        <w:rPr>
          <w:kern w:val="24"/>
        </w:rPr>
        <w:t>lthough Canadian or provincial prevalence data are unavailable, this potentially represents 1 million British Columbians</w:t>
      </w:r>
      <w:r w:rsidR="00230934" w:rsidRPr="00022273">
        <w:rPr>
          <w:kern w:val="24"/>
        </w:rPr>
        <w:t>.</w:t>
      </w:r>
      <w:r w:rsidR="00230934" w:rsidRPr="00022273">
        <w:rPr>
          <w:kern w:val="24"/>
          <w:vertAlign w:val="superscript"/>
        </w:rPr>
        <w:t>6</w:t>
      </w:r>
      <w:r w:rsidR="00691305" w:rsidRPr="00022273">
        <w:rPr>
          <w:kern w:val="24"/>
        </w:rPr>
        <w:t xml:space="preserve"> </w:t>
      </w:r>
      <w:r w:rsidR="00022273" w:rsidRPr="00022273">
        <w:rPr>
          <w:kern w:val="24"/>
        </w:rPr>
        <w:t>R</w:t>
      </w:r>
      <w:r w:rsidR="0082298A" w:rsidRPr="00022273">
        <w:rPr>
          <w:kern w:val="24"/>
        </w:rPr>
        <w:t>isk increases in a step-wise fashion with elevated concentrations</w:t>
      </w:r>
      <w:r w:rsidR="00F7683B" w:rsidRPr="00022273">
        <w:rPr>
          <w:kern w:val="24"/>
        </w:rPr>
        <w:t>;</w:t>
      </w:r>
      <w:r w:rsidR="007E07D4" w:rsidRPr="00022273">
        <w:rPr>
          <w:kern w:val="24"/>
          <w:vertAlign w:val="superscript"/>
        </w:rPr>
        <w:t>7</w:t>
      </w:r>
      <w:r w:rsidR="00F7683B" w:rsidRPr="00022273">
        <w:rPr>
          <w:kern w:val="24"/>
        </w:rPr>
        <w:t xml:space="preserve"> </w:t>
      </w:r>
      <w:r w:rsidR="00F7683B" w:rsidRPr="00022273">
        <w:rPr>
          <w:kern w:val="24"/>
          <w:lang w:val="en-US"/>
        </w:rPr>
        <w:t xml:space="preserve">people with Lp(a) </w:t>
      </w:r>
      <w:r w:rsidR="008A1882" w:rsidRPr="00022273">
        <w:rPr>
          <w:kern w:val="24"/>
          <w:lang w:val="en-US"/>
        </w:rPr>
        <w:t>levels</w:t>
      </w:r>
      <w:r w:rsidR="00EA22BD" w:rsidRPr="00022273">
        <w:rPr>
          <w:kern w:val="24"/>
          <w:lang w:val="en-US"/>
        </w:rPr>
        <w:t xml:space="preserve"> </w:t>
      </w:r>
      <w:r w:rsidR="00F7683B" w:rsidRPr="00022273">
        <w:rPr>
          <w:kern w:val="24"/>
          <w:lang w:val="en-US"/>
        </w:rPr>
        <w:t xml:space="preserve">in the top </w:t>
      </w:r>
      <w:r w:rsidR="007B2523" w:rsidRPr="00022273">
        <w:rPr>
          <w:kern w:val="24"/>
          <w:lang w:val="en-US"/>
        </w:rPr>
        <w:t>1/3</w:t>
      </w:r>
      <w:r w:rsidR="00F7683B" w:rsidRPr="00022273">
        <w:rPr>
          <w:kern w:val="24"/>
          <w:lang w:val="en-US"/>
        </w:rPr>
        <w:t xml:space="preserve"> are at </w:t>
      </w:r>
      <w:r w:rsidR="008A1882" w:rsidRPr="00022273">
        <w:rPr>
          <w:kern w:val="24"/>
          <w:lang w:val="en-US"/>
        </w:rPr>
        <w:t xml:space="preserve">a </w:t>
      </w:r>
      <w:r w:rsidR="00F7683B" w:rsidRPr="00022273">
        <w:rPr>
          <w:kern w:val="24"/>
          <w:lang w:val="en-US"/>
        </w:rPr>
        <w:t>70% increased risk of C</w:t>
      </w:r>
      <w:r w:rsidR="008A1882" w:rsidRPr="00022273">
        <w:rPr>
          <w:kern w:val="24"/>
          <w:lang w:val="en-US"/>
        </w:rPr>
        <w:t>V</w:t>
      </w:r>
      <w:r w:rsidR="00F7683B" w:rsidRPr="00022273">
        <w:rPr>
          <w:kern w:val="24"/>
          <w:lang w:val="en-US"/>
        </w:rPr>
        <w:t xml:space="preserve">D compared with people in the bottom </w:t>
      </w:r>
      <w:r w:rsidR="007B2523" w:rsidRPr="00022273">
        <w:rPr>
          <w:kern w:val="24"/>
          <w:lang w:val="en-US"/>
        </w:rPr>
        <w:t>1/3</w:t>
      </w:r>
      <w:r w:rsidR="00F7683B" w:rsidRPr="00022273">
        <w:rPr>
          <w:kern w:val="24"/>
          <w:lang w:val="en-US"/>
        </w:rPr>
        <w:t>.</w:t>
      </w:r>
      <w:r w:rsidR="007E07D4" w:rsidRPr="00022273">
        <w:rPr>
          <w:kern w:val="24"/>
          <w:vertAlign w:val="superscript"/>
        </w:rPr>
        <w:t>8</w:t>
      </w:r>
      <w:r w:rsidR="008A1882" w:rsidRPr="00022273">
        <w:rPr>
          <w:kern w:val="24"/>
          <w:vertAlign w:val="superscript"/>
        </w:rPr>
        <w:t xml:space="preserve"> </w:t>
      </w:r>
      <w:r w:rsidR="00AE1703" w:rsidRPr="00022273">
        <w:rPr>
          <w:kern w:val="24"/>
        </w:rPr>
        <w:t>T</w:t>
      </w:r>
      <w:r w:rsidR="0082298A" w:rsidRPr="00022273">
        <w:rPr>
          <w:kern w:val="24"/>
        </w:rPr>
        <w:t>here</w:t>
      </w:r>
      <w:r w:rsidR="00060888" w:rsidRPr="00022273">
        <w:rPr>
          <w:kern w:val="24"/>
        </w:rPr>
        <w:t xml:space="preserve"> are</w:t>
      </w:r>
      <w:r w:rsidR="0082298A" w:rsidRPr="00022273">
        <w:rPr>
          <w:kern w:val="24"/>
        </w:rPr>
        <w:t xml:space="preserve"> blood tests for Lp(a</w:t>
      </w:r>
      <w:r w:rsidR="00F67078" w:rsidRPr="00022273">
        <w:rPr>
          <w:kern w:val="24"/>
        </w:rPr>
        <w:t>)</w:t>
      </w:r>
      <w:r w:rsidR="00060888" w:rsidRPr="00022273">
        <w:rPr>
          <w:kern w:val="24"/>
        </w:rPr>
        <w:t xml:space="preserve"> and</w:t>
      </w:r>
      <w:r w:rsidR="00F67078" w:rsidRPr="00022273">
        <w:rPr>
          <w:kern w:val="24"/>
        </w:rPr>
        <w:t xml:space="preserve"> levels do not change with age, pharmaceutical intervention, or lifestyle modification.</w:t>
      </w:r>
      <w:r w:rsidR="00B1406A" w:rsidRPr="00022273">
        <w:rPr>
          <w:kern w:val="24"/>
          <w:vertAlign w:val="superscript"/>
        </w:rPr>
        <w:t>9</w:t>
      </w:r>
      <w:r w:rsidR="00F67078" w:rsidRPr="00022273">
        <w:rPr>
          <w:kern w:val="24"/>
        </w:rPr>
        <w:t xml:space="preserve"> Accordingly, </w:t>
      </w:r>
      <w:r w:rsidR="0082298A" w:rsidRPr="00022273">
        <w:rPr>
          <w:kern w:val="24"/>
        </w:rPr>
        <w:t>only one</w:t>
      </w:r>
      <w:r w:rsidR="0082298A" w:rsidRPr="00022273">
        <w:rPr>
          <w:spacing w:val="-1"/>
          <w:kern w:val="24"/>
        </w:rPr>
        <w:t xml:space="preserve"> test is required to confirm elevated Lp(a).</w:t>
      </w:r>
      <w:r w:rsidR="00230934" w:rsidRPr="00022273">
        <w:rPr>
          <w:spacing w:val="-1"/>
          <w:kern w:val="24"/>
          <w:vertAlign w:val="superscript"/>
        </w:rPr>
        <w:t>9</w:t>
      </w:r>
      <w:r w:rsidR="00F67078" w:rsidRPr="00022273">
        <w:rPr>
          <w:spacing w:val="-1"/>
          <w:kern w:val="24"/>
          <w:vertAlign w:val="superscript"/>
        </w:rPr>
        <w:t xml:space="preserve"> </w:t>
      </w:r>
      <w:r w:rsidR="00123FCB" w:rsidRPr="00022273">
        <w:rPr>
          <w:spacing w:val="-1"/>
          <w:kern w:val="24"/>
        </w:rPr>
        <w:t>There are no effective treatments</w:t>
      </w:r>
      <w:r w:rsidR="0082298A" w:rsidRPr="00022273">
        <w:rPr>
          <w:spacing w:val="-1"/>
          <w:kern w:val="24"/>
        </w:rPr>
        <w:t xml:space="preserve">, though early trials of </w:t>
      </w:r>
      <w:r w:rsidR="0082298A" w:rsidRPr="00022273">
        <w:rPr>
          <w:kern w:val="24"/>
        </w:rPr>
        <w:t>potential pharmaceutical interventions are underway</w:t>
      </w:r>
      <w:r w:rsidR="00620231" w:rsidRPr="00022273">
        <w:rPr>
          <w:kern w:val="24"/>
        </w:rPr>
        <w:t>.</w:t>
      </w:r>
      <w:r w:rsidR="00230934" w:rsidRPr="00022273">
        <w:rPr>
          <w:kern w:val="24"/>
          <w:vertAlign w:val="superscript"/>
        </w:rPr>
        <w:t>2</w:t>
      </w:r>
      <w:r w:rsidR="0082298A" w:rsidRPr="00022273">
        <w:rPr>
          <w:kern w:val="24"/>
          <w:lang w:val="en-US"/>
        </w:rPr>
        <w:t xml:space="preserve"> </w:t>
      </w:r>
      <w:r w:rsidR="004A4DF8" w:rsidRPr="00022273">
        <w:rPr>
          <w:kern w:val="24"/>
          <w:lang w:val="en-US"/>
        </w:rPr>
        <w:t xml:space="preserve">Elevated </w:t>
      </w:r>
      <w:r w:rsidR="007B2523" w:rsidRPr="00022273">
        <w:rPr>
          <w:kern w:val="24"/>
          <w:lang w:val="en-US"/>
        </w:rPr>
        <w:t>L</w:t>
      </w:r>
      <w:r w:rsidR="004A4DF8" w:rsidRPr="00022273">
        <w:rPr>
          <w:kern w:val="24"/>
          <w:lang w:val="en-US"/>
        </w:rPr>
        <w:t xml:space="preserve">p(a) </w:t>
      </w:r>
      <w:r w:rsidR="007B2523" w:rsidRPr="00022273">
        <w:rPr>
          <w:kern w:val="24"/>
          <w:lang w:val="en-US"/>
        </w:rPr>
        <w:t>i</w:t>
      </w:r>
      <w:r w:rsidR="00EF4700" w:rsidRPr="00022273">
        <w:rPr>
          <w:kern w:val="24"/>
          <w:lang w:val="en-US"/>
        </w:rPr>
        <w:t>ndicat</w:t>
      </w:r>
      <w:r w:rsidR="007B2523" w:rsidRPr="00022273">
        <w:rPr>
          <w:kern w:val="24"/>
          <w:lang w:val="en-US"/>
        </w:rPr>
        <w:t>es</w:t>
      </w:r>
      <w:r w:rsidR="00EF4700" w:rsidRPr="00022273">
        <w:rPr>
          <w:kern w:val="24"/>
          <w:lang w:val="en-US"/>
        </w:rPr>
        <w:t xml:space="preserve"> a need for earlier and more intensive </w:t>
      </w:r>
      <w:r w:rsidR="007B2523" w:rsidRPr="00022273">
        <w:rPr>
          <w:kern w:val="24"/>
          <w:lang w:val="en-US"/>
        </w:rPr>
        <w:t>CVD</w:t>
      </w:r>
      <w:r w:rsidR="00EF4700" w:rsidRPr="00022273">
        <w:rPr>
          <w:kern w:val="24"/>
          <w:lang w:val="en-US"/>
        </w:rPr>
        <w:t xml:space="preserve"> risk intervention. </w:t>
      </w:r>
      <w:r w:rsidR="00D554BF" w:rsidRPr="00022273">
        <w:rPr>
          <w:kern w:val="24"/>
          <w:lang w:val="en-US"/>
        </w:rPr>
        <w:t>M</w:t>
      </w:r>
      <w:r w:rsidR="00060888" w:rsidRPr="00022273">
        <w:rPr>
          <w:kern w:val="24"/>
          <w:lang w:val="en-US"/>
        </w:rPr>
        <w:t>uch</w:t>
      </w:r>
      <w:r w:rsidR="00D554BF" w:rsidRPr="00022273">
        <w:rPr>
          <w:kern w:val="24"/>
          <w:lang w:val="en-US"/>
        </w:rPr>
        <w:t xml:space="preserve"> of the risk </w:t>
      </w:r>
      <w:r w:rsidR="00AE1703" w:rsidRPr="00022273">
        <w:rPr>
          <w:kern w:val="24"/>
          <w:lang w:val="en-US"/>
        </w:rPr>
        <w:t xml:space="preserve">conferred by elevated Lp(a) </w:t>
      </w:r>
      <w:r w:rsidR="00D554BF" w:rsidRPr="00022273">
        <w:rPr>
          <w:kern w:val="24"/>
          <w:lang w:val="en-US"/>
        </w:rPr>
        <w:t>can be mitigated by lowering of LDL-C using statins.</w:t>
      </w:r>
      <w:r w:rsidR="00E419BB" w:rsidRPr="00022273">
        <w:rPr>
          <w:kern w:val="24"/>
          <w:vertAlign w:val="superscript"/>
          <w:lang w:val="en-US"/>
        </w:rPr>
        <w:t>10</w:t>
      </w:r>
      <w:r w:rsidR="001C0E39" w:rsidRPr="00022273">
        <w:rPr>
          <w:kern w:val="24"/>
          <w:lang w:val="en-US"/>
        </w:rPr>
        <w:t xml:space="preserve"> According to a 2018 interview with a national</w:t>
      </w:r>
      <w:r w:rsidR="007B2523" w:rsidRPr="00022273">
        <w:rPr>
          <w:kern w:val="24"/>
          <w:lang w:val="en-US"/>
        </w:rPr>
        <w:t xml:space="preserve"> </w:t>
      </w:r>
      <w:r w:rsidR="001C0E39" w:rsidRPr="00022273">
        <w:rPr>
          <w:kern w:val="24"/>
          <w:lang w:val="en-US"/>
        </w:rPr>
        <w:t>expert, many Canadian physicians are unaware of Lp(a)</w:t>
      </w:r>
      <w:r w:rsidR="00060888" w:rsidRPr="00022273">
        <w:rPr>
          <w:kern w:val="24"/>
          <w:lang w:val="en-US"/>
        </w:rPr>
        <w:t xml:space="preserve"> or its potential to increase CVD risk</w:t>
      </w:r>
      <w:r w:rsidR="001C0E39" w:rsidRPr="00022273">
        <w:rPr>
          <w:kern w:val="24"/>
          <w:lang w:val="en-US"/>
        </w:rPr>
        <w:t>.</w:t>
      </w:r>
      <w:r w:rsidR="00C87867" w:rsidRPr="00022273">
        <w:rPr>
          <w:kern w:val="24"/>
          <w:vertAlign w:val="superscript"/>
          <w:lang w:val="en-US"/>
        </w:rPr>
        <w:t>11</w:t>
      </w:r>
    </w:p>
    <w:p w:rsidR="008075DD" w:rsidRDefault="00917EC2" w:rsidP="00022273">
      <w:pPr>
        <w:spacing w:after="240"/>
      </w:pPr>
      <w:r w:rsidRPr="00713E8F">
        <w:rPr>
          <w:b/>
          <w:bCs/>
        </w:rPr>
        <w:t>Current Status</w:t>
      </w:r>
      <w:r w:rsidR="007A6D70">
        <w:rPr>
          <w:b/>
          <w:bCs/>
        </w:rPr>
        <w:t xml:space="preserve">: </w:t>
      </w:r>
      <w:r w:rsidR="006329F0">
        <w:t>In B.C., t</w:t>
      </w:r>
      <w:r w:rsidR="00F64CFD">
        <w:t xml:space="preserve">he </w:t>
      </w:r>
      <w:r w:rsidR="00F64CFD" w:rsidRPr="00F64CFD">
        <w:t>clinical practice guidelines published by the Guidelines and Protocols and Advisory Committee</w:t>
      </w:r>
      <w:r w:rsidR="007E07D4">
        <w:t xml:space="preserve"> (GPAC)</w:t>
      </w:r>
      <w:r w:rsidR="00060888">
        <w:t xml:space="preserve"> </w:t>
      </w:r>
      <w:r w:rsidR="008473F1">
        <w:t>suggest that family physicians begin screening their patients</w:t>
      </w:r>
      <w:r w:rsidR="00F67078">
        <w:t xml:space="preserve"> for </w:t>
      </w:r>
      <w:r w:rsidR="00060888">
        <w:t>CVD</w:t>
      </w:r>
      <w:r w:rsidR="008473F1">
        <w:t xml:space="preserve"> at age 40 for men, age 50 for women, or earlier for both sexes if there is a compelling family history.</w:t>
      </w:r>
      <w:r w:rsidR="007E07D4" w:rsidRPr="007E07D4">
        <w:rPr>
          <w:vertAlign w:val="superscript"/>
        </w:rPr>
        <w:t>12</w:t>
      </w:r>
      <w:r w:rsidR="008473F1">
        <w:t xml:space="preserve"> </w:t>
      </w:r>
      <w:r w:rsidR="00E973C1">
        <w:t>The</w:t>
      </w:r>
      <w:r w:rsidR="008473F1">
        <w:t xml:space="preserve"> </w:t>
      </w:r>
      <w:r w:rsidR="007E07D4">
        <w:t>recommended</w:t>
      </w:r>
      <w:r w:rsidR="008473F1">
        <w:t xml:space="preserve"> lipid </w:t>
      </w:r>
      <w:r w:rsidR="00F76133">
        <w:t>panel used to screen for CVD risk</w:t>
      </w:r>
      <w:r w:rsidR="006329F0">
        <w:t xml:space="preserve"> in these groups</w:t>
      </w:r>
      <w:r w:rsidR="00F76133">
        <w:t xml:space="preserve"> </w:t>
      </w:r>
      <w:r w:rsidR="008473F1">
        <w:t>do</w:t>
      </w:r>
      <w:r w:rsidR="007E07D4">
        <w:t>es</w:t>
      </w:r>
      <w:r w:rsidR="008473F1">
        <w:t xml:space="preserve"> not include an assessment of </w:t>
      </w:r>
      <w:r w:rsidR="00AE1703">
        <w:t>L</w:t>
      </w:r>
      <w:r w:rsidR="008473F1">
        <w:t>p(a).</w:t>
      </w:r>
      <w:r w:rsidR="00F67078">
        <w:t xml:space="preserve"> However, LifeLabs does offer a test for Lp(a).</w:t>
      </w:r>
      <w:r w:rsidR="00C87867">
        <w:rPr>
          <w:vertAlign w:val="superscript"/>
        </w:rPr>
        <w:t>1</w:t>
      </w:r>
      <w:r w:rsidR="007E07D4">
        <w:rPr>
          <w:vertAlign w:val="superscript"/>
        </w:rPr>
        <w:t>3</w:t>
      </w:r>
      <w:r w:rsidR="00354BC2">
        <w:t xml:space="preserve"> </w:t>
      </w:r>
      <w:r w:rsidR="00AE1703">
        <w:t>The implication of this practice is that a</w:t>
      </w:r>
      <w:r w:rsidR="00060888">
        <w:t xml:space="preserve"> young</w:t>
      </w:r>
      <w:r w:rsidR="00AE1703">
        <w:t xml:space="preserve"> patient with a family history of early CVD who is screened using the traditional lipid panel will likely not be tested for Lp(a), </w:t>
      </w:r>
      <w:r w:rsidR="007E07D4">
        <w:t>potentially</w:t>
      </w:r>
      <w:r w:rsidR="00AE1703">
        <w:t xml:space="preserve"> underestimating their risk</w:t>
      </w:r>
      <w:r w:rsidR="006329F0">
        <w:t xml:space="preserve"> and</w:t>
      </w:r>
      <w:r w:rsidR="00CC0D53">
        <w:t xml:space="preserve"> representing a lost opportunity for early intervention and risk mitigation.</w:t>
      </w:r>
      <w:r w:rsidR="008075DD">
        <w:t xml:space="preserve"> </w:t>
      </w:r>
      <w:r w:rsidR="00060888">
        <w:t>Screening using traditional tests may similarly underestimate risk in older patients.</w:t>
      </w:r>
    </w:p>
    <w:p w:rsidR="00070B45" w:rsidRDefault="00917EC2" w:rsidP="00022273">
      <w:pPr>
        <w:spacing w:after="240"/>
      </w:pPr>
      <w:r w:rsidRPr="00713E8F">
        <w:rPr>
          <w:b/>
          <w:bCs/>
        </w:rPr>
        <w:t>Options</w:t>
      </w:r>
      <w:r w:rsidR="008A1882">
        <w:rPr>
          <w:b/>
          <w:bCs/>
        </w:rPr>
        <w:t xml:space="preserve">: </w:t>
      </w:r>
      <w:r w:rsidR="008A1882">
        <w:t xml:space="preserve">The options to address this problem are: </w:t>
      </w:r>
      <w:r w:rsidR="00EA22BD">
        <w:t xml:space="preserve">(1) </w:t>
      </w:r>
      <w:r w:rsidR="000C5F14">
        <w:t>Amend</w:t>
      </w:r>
      <w:r w:rsidR="0095276D">
        <w:t xml:space="preserve"> current</w:t>
      </w:r>
      <w:r w:rsidR="007E07D4">
        <w:t xml:space="preserve"> GPAC</w:t>
      </w:r>
      <w:r w:rsidR="000C5F14">
        <w:t xml:space="preserve"> practice </w:t>
      </w:r>
      <w:r w:rsidR="0095276D">
        <w:t>guidelines to include Lp(a) testing as a part of the lipid panel for risk screening in patient with a family history of premature CVD</w:t>
      </w:r>
      <w:r w:rsidR="008A1882">
        <w:t>;</w:t>
      </w:r>
      <w:r w:rsidR="0095276D">
        <w:t xml:space="preserve"> </w:t>
      </w:r>
      <w:r w:rsidR="00EA22BD">
        <w:t xml:space="preserve">(2) </w:t>
      </w:r>
      <w:r w:rsidR="000D2949">
        <w:t>Develop and promot</w:t>
      </w:r>
      <w:r w:rsidR="00EA22BD">
        <w:t>e</w:t>
      </w:r>
      <w:r w:rsidR="000D2949">
        <w:t xml:space="preserve"> f</w:t>
      </w:r>
      <w:r w:rsidR="00070B45">
        <w:t>ormalized continuing e</w:t>
      </w:r>
      <w:r w:rsidR="000C5F14">
        <w:t xml:space="preserve">ducation for </w:t>
      </w:r>
      <w:r w:rsidR="00070B45">
        <w:t>family physicians through either the College of Family Physicians of Canada or UBC Medicine’s Continuing Professional Development program</w:t>
      </w:r>
      <w:r w:rsidR="00EA22BD">
        <w:t xml:space="preserve">; and (3) </w:t>
      </w:r>
      <w:r w:rsidR="008A1882">
        <w:t>L</w:t>
      </w:r>
      <w:r w:rsidR="00EA22BD">
        <w:t>aunch a p</w:t>
      </w:r>
      <w:r w:rsidR="00070B45">
        <w:t xml:space="preserve">ublic </w:t>
      </w:r>
      <w:r w:rsidR="000C5F14">
        <w:t xml:space="preserve">awareness campaign </w:t>
      </w:r>
      <w:r w:rsidR="00060888">
        <w:t xml:space="preserve">aimed </w:t>
      </w:r>
      <w:r w:rsidR="007E07D4">
        <w:t xml:space="preserve">at </w:t>
      </w:r>
      <w:r w:rsidR="000C5F14">
        <w:t>patients</w:t>
      </w:r>
      <w:r w:rsidR="00070B45">
        <w:t xml:space="preserve"> </w:t>
      </w:r>
      <w:r w:rsidR="007E07D4">
        <w:t>to</w:t>
      </w:r>
      <w:r w:rsidR="00070B45">
        <w:t xml:space="preserve"> encourage them to ask their doctor about receiving Lp(a) </w:t>
      </w:r>
      <w:r w:rsidR="0046513D">
        <w:t>testing if they have relevant family history.</w:t>
      </w:r>
    </w:p>
    <w:p w:rsidR="00D554BF" w:rsidRPr="007B2523" w:rsidRDefault="00917EC2" w:rsidP="00022273">
      <w:pPr>
        <w:spacing w:after="240"/>
      </w:pPr>
      <w:r w:rsidRPr="00713E8F">
        <w:rPr>
          <w:b/>
          <w:bCs/>
        </w:rPr>
        <w:t>Key Considerations</w:t>
      </w:r>
      <w:r w:rsidR="00423287">
        <w:rPr>
          <w:b/>
          <w:bCs/>
        </w:rPr>
        <w:t xml:space="preserve">: </w:t>
      </w:r>
      <w:r w:rsidR="0044545A">
        <w:t xml:space="preserve">Lp(a) testing is currently covered by MSP at no </w:t>
      </w:r>
      <w:r w:rsidR="00D554BF">
        <w:t>cost to patients</w:t>
      </w:r>
      <w:r w:rsidR="0044545A">
        <w:t xml:space="preserve">. From a public payer perspective, each test costs $29.61, </w:t>
      </w:r>
      <w:r w:rsidR="001C0E39">
        <w:t xml:space="preserve">greater </w:t>
      </w:r>
      <w:r w:rsidR="0044545A">
        <w:t>than the other tests in the current lipid panel ($21.31 total)</w:t>
      </w:r>
      <w:r w:rsidR="001C0E39">
        <w:t>.</w:t>
      </w:r>
      <w:r w:rsidR="00C87867">
        <w:rPr>
          <w:vertAlign w:val="superscript"/>
        </w:rPr>
        <w:t>1</w:t>
      </w:r>
      <w:r w:rsidR="007E07D4">
        <w:rPr>
          <w:vertAlign w:val="superscript"/>
        </w:rPr>
        <w:t>4</w:t>
      </w:r>
      <w:r w:rsidR="001C0E39">
        <w:t xml:space="preserve"> This cost </w:t>
      </w:r>
      <w:r w:rsidR="007E07D4">
        <w:t>c</w:t>
      </w:r>
      <w:r w:rsidR="001C0E39">
        <w:t>ould potentially be offset by the cost-savings conferred by early risk detection. Furthermore, additional testing d</w:t>
      </w:r>
      <w:r w:rsidR="006329F0">
        <w:t xml:space="preserve">oes not add to physician workload and may </w:t>
      </w:r>
      <w:r w:rsidR="001C0E39">
        <w:t>facilitate</w:t>
      </w:r>
      <w:r w:rsidR="006329F0">
        <w:t xml:space="preserve"> earlier referral to specialist</w:t>
      </w:r>
      <w:r w:rsidR="00DC4F0A">
        <w:t xml:space="preserve"> services</w:t>
      </w:r>
      <w:r w:rsidR="001C0E39">
        <w:t xml:space="preserve">. </w:t>
      </w:r>
      <w:r w:rsidR="000D2949">
        <w:t xml:space="preserve">With respect to continuing education, </w:t>
      </w:r>
      <w:r w:rsidR="00E731A9">
        <w:t>there does exist a small module through UBC Medicine about this topic (0.25 Mainpro+ credits).</w:t>
      </w:r>
      <w:r w:rsidR="00C87867">
        <w:rPr>
          <w:vertAlign w:val="superscript"/>
        </w:rPr>
        <w:t>1</w:t>
      </w:r>
      <w:r w:rsidR="007E07D4">
        <w:rPr>
          <w:vertAlign w:val="superscript"/>
        </w:rPr>
        <w:t>5</w:t>
      </w:r>
    </w:p>
    <w:p w:rsidR="007B2523" w:rsidRPr="00691305" w:rsidRDefault="00917EC2" w:rsidP="00022273">
      <w:pPr>
        <w:spacing w:after="240"/>
      </w:pPr>
      <w:r w:rsidRPr="00713E8F">
        <w:rPr>
          <w:b/>
          <w:bCs/>
        </w:rPr>
        <w:t>Recommendation</w:t>
      </w:r>
      <w:r w:rsidR="00F85CFA">
        <w:rPr>
          <w:b/>
          <w:bCs/>
        </w:rPr>
        <w:t xml:space="preserve">: </w:t>
      </w:r>
      <w:r w:rsidR="0095276D">
        <w:t xml:space="preserve">Given </w:t>
      </w:r>
      <w:r w:rsidR="006E6FC3">
        <w:t>the p</w:t>
      </w:r>
      <w:r w:rsidR="00300168">
        <w:t>otential prevalence of this</w:t>
      </w:r>
      <w:r w:rsidR="0095276D">
        <w:t xml:space="preserve"> risk factor</w:t>
      </w:r>
      <w:r w:rsidR="00300168">
        <w:t xml:space="preserve"> </w:t>
      </w:r>
      <w:r w:rsidR="0095276D">
        <w:t>in the population, and the morbidity and mortality that may</w:t>
      </w:r>
      <w:r w:rsidR="009C297D">
        <w:t xml:space="preserve"> be</w:t>
      </w:r>
      <w:r w:rsidR="0095276D">
        <w:t xml:space="preserve"> </w:t>
      </w:r>
      <w:r w:rsidR="00300168">
        <w:t>avoided as a result of</w:t>
      </w:r>
      <w:r w:rsidR="0095276D">
        <w:t xml:space="preserve"> its detection</w:t>
      </w:r>
      <w:r w:rsidR="00006128">
        <w:t xml:space="preserve">, it is recommended </w:t>
      </w:r>
      <w:r w:rsidR="0071080B">
        <w:t xml:space="preserve">that Lp(a) testing be added to </w:t>
      </w:r>
      <w:r w:rsidR="007E07D4">
        <w:t xml:space="preserve">GPAC </w:t>
      </w:r>
      <w:r w:rsidR="00150244">
        <w:t xml:space="preserve">practice </w:t>
      </w:r>
      <w:r w:rsidR="0071080B">
        <w:t>guideline</w:t>
      </w:r>
      <w:r w:rsidR="00150244">
        <w:t>s for</w:t>
      </w:r>
      <w:r w:rsidR="0071080B">
        <w:t xml:space="preserve"> </w:t>
      </w:r>
      <w:r w:rsidR="00150244">
        <w:t>primary prevention of cardiovascular diseas</w:t>
      </w:r>
      <w:r w:rsidR="007B2523">
        <w:t>e</w:t>
      </w:r>
      <w:r w:rsidR="00DC4F0A">
        <w:t xml:space="preserve"> for patients with relevant family history</w:t>
      </w:r>
      <w:r w:rsidR="007B2523">
        <w:t>.</w:t>
      </w:r>
      <w:r w:rsidR="007B2523">
        <w:rPr>
          <w:b/>
          <w:bCs/>
        </w:rPr>
        <w:br w:type="page"/>
      </w:r>
    </w:p>
    <w:p w:rsidR="005C4FC8" w:rsidRDefault="005C4FC8">
      <w:pPr>
        <w:rPr>
          <w:b/>
          <w:bCs/>
        </w:rPr>
      </w:pPr>
      <w:r>
        <w:rPr>
          <w:b/>
          <w:bCs/>
        </w:rPr>
        <w:lastRenderedPageBreak/>
        <w:t>APPENDIX</w:t>
      </w:r>
      <w:bookmarkStart w:id="0" w:name="_GoBack"/>
      <w:bookmarkEnd w:id="0"/>
    </w:p>
    <w:p w:rsidR="005C4FC8" w:rsidRDefault="005C4FC8">
      <w:pPr>
        <w:rPr>
          <w:b/>
          <w:bCs/>
        </w:rPr>
      </w:pPr>
    </w:p>
    <w:p w:rsidR="000C5F14" w:rsidRDefault="000C5F14">
      <w:pPr>
        <w:rPr>
          <w:b/>
          <w:bCs/>
        </w:rPr>
      </w:pPr>
      <w:r>
        <w:rPr>
          <w:b/>
          <w:bCs/>
        </w:rPr>
        <w:t>Who is this for?</w:t>
      </w:r>
    </w:p>
    <w:p w:rsidR="00E47965" w:rsidRDefault="00E47965">
      <w:pPr>
        <w:rPr>
          <w:b/>
          <w:bCs/>
        </w:rPr>
      </w:pPr>
    </w:p>
    <w:p w:rsidR="00370145" w:rsidRDefault="00370145" w:rsidP="00E02F7E">
      <w:r>
        <w:t xml:space="preserve">This document is aimed at the provincial </w:t>
      </w:r>
      <w:r w:rsidR="00E02F7E" w:rsidRPr="00E02F7E">
        <w:t>Medical Services Commission</w:t>
      </w:r>
      <w:r>
        <w:t xml:space="preserve">. This commission </w:t>
      </w:r>
      <w:r w:rsidR="00E02F7E" w:rsidRPr="00E02F7E">
        <w:t xml:space="preserve">manages the Medical Services Plan (MSP) on behalf of the Government of British Columbia </w:t>
      </w:r>
      <w:r>
        <w:t xml:space="preserve">and oversees the </w:t>
      </w:r>
      <w:r w:rsidRPr="00E47965">
        <w:t>Guidelines and Protocol Advisory Committee (GPAC)</w:t>
      </w:r>
      <w:r w:rsidR="002F6FBE">
        <w:t xml:space="preserve">. The Commission was chosen as the target for this brief because it has equal representation from Doctors of BC, the provincial government, and the public. The intention of the brief is to recommend the formal adoption of Lp(a) into guidelines, which the Commission could initiate through its </w:t>
      </w:r>
      <w:r w:rsidR="00B1406A">
        <w:t>oversight of</w:t>
      </w:r>
      <w:r w:rsidR="002F6FBE">
        <w:t xml:space="preserve"> the GPAC. Representation from the government would facilitate an increase in billing for this testing service and allow the funders to negotiate a decreased price with LifeLabs, based on a higher volume of testing. Should the Commission choose one of the other two options, it has representation from the relevant knowledge user groups (doctors and the public) to facilitate the development of these strategies.</w:t>
      </w:r>
    </w:p>
    <w:p w:rsidR="00E02F7E" w:rsidRDefault="00E02F7E" w:rsidP="00E02F7E"/>
    <w:p w:rsidR="0082298A" w:rsidRDefault="0082298A" w:rsidP="00E02F7E">
      <w:pPr>
        <w:contextualSpacing/>
        <w:rPr>
          <w:b/>
          <w:bCs/>
        </w:rPr>
      </w:pPr>
      <w:r>
        <w:rPr>
          <w:b/>
          <w:bCs/>
        </w:rPr>
        <w:t>References</w:t>
      </w:r>
    </w:p>
    <w:p w:rsidR="0036108A" w:rsidRDefault="0036108A" w:rsidP="009416DF">
      <w:pPr>
        <w:spacing w:before="240" w:after="180"/>
      </w:pPr>
      <w:r>
        <w:t xml:space="preserve">1. Government of Canada. </w:t>
      </w:r>
      <w:r w:rsidRPr="0036108A">
        <w:t>Report from the Canadian Chronic Disease Surveillance System: Heart Disease in Canada, 2018</w:t>
      </w:r>
      <w:r>
        <w:t xml:space="preserve">. Canada.ca. Date modified: 2019-12-09. Accessed at: </w:t>
      </w:r>
      <w:r w:rsidRPr="0036108A">
        <w:t>www.canada.ca/en/public-health/services/publications/diseases-conditions/report-heart-disease-Canada-2018.html</w:t>
      </w:r>
      <w:r>
        <w:t>.</w:t>
      </w:r>
    </w:p>
    <w:p w:rsidR="00352ECD" w:rsidRDefault="00230934" w:rsidP="00FB0BC6">
      <w:pPr>
        <w:spacing w:before="120" w:after="180"/>
        <w:rPr>
          <w:lang w:val="en-US"/>
        </w:rPr>
      </w:pPr>
      <w:r>
        <w:t xml:space="preserve">2. </w:t>
      </w:r>
      <w:r w:rsidR="0082298A">
        <w:t>Tsimikas</w:t>
      </w:r>
      <w:r w:rsidR="00352ECD">
        <w:t xml:space="preserve"> S, et al.</w:t>
      </w:r>
      <w:r w:rsidR="0082298A">
        <w:t xml:space="preserve"> </w:t>
      </w:r>
      <w:r w:rsidR="00352ECD" w:rsidRPr="00352ECD">
        <w:rPr>
          <w:lang w:val="en-US"/>
        </w:rPr>
        <w:t>Antisense therapy targeting apolipoprotein(a): a randomised,</w:t>
      </w:r>
      <w:r w:rsidR="00755995">
        <w:rPr>
          <w:lang w:val="en-US"/>
        </w:rPr>
        <w:t xml:space="preserve"> </w:t>
      </w:r>
      <w:r w:rsidR="00352ECD" w:rsidRPr="00352ECD">
        <w:rPr>
          <w:lang w:val="en-US"/>
        </w:rPr>
        <w:t>double-blind, placebo-controlled phase 1 study</w:t>
      </w:r>
      <w:r w:rsidR="00352ECD">
        <w:rPr>
          <w:lang w:val="en-US"/>
        </w:rPr>
        <w:t xml:space="preserve">. </w:t>
      </w:r>
      <w:r w:rsidR="0082298A" w:rsidRPr="00352ECD">
        <w:rPr>
          <w:i/>
          <w:iCs/>
          <w:lang w:val="en-US"/>
        </w:rPr>
        <w:t>Lancet</w:t>
      </w:r>
      <w:r w:rsidR="0082298A" w:rsidRPr="00123FCB">
        <w:rPr>
          <w:lang w:val="en-US"/>
        </w:rPr>
        <w:t xml:space="preserve"> 2015; 386: 1472</w:t>
      </w:r>
      <w:r w:rsidR="003903AD">
        <w:rPr>
          <w:lang w:val="en-US"/>
        </w:rPr>
        <w:softHyphen/>
        <w:t>-</w:t>
      </w:r>
      <w:r w:rsidR="0082298A" w:rsidRPr="00123FCB">
        <w:rPr>
          <w:lang w:val="en-US"/>
        </w:rPr>
        <w:t>83</w:t>
      </w:r>
      <w:r w:rsidR="00352ECD">
        <w:rPr>
          <w:lang w:val="en-US"/>
        </w:rPr>
        <w:t xml:space="preserve">. </w:t>
      </w:r>
    </w:p>
    <w:p w:rsidR="0082298A" w:rsidRPr="00E419BB" w:rsidRDefault="00230934" w:rsidP="00FB0BC6">
      <w:pPr>
        <w:spacing w:before="120" w:after="180"/>
        <w:rPr>
          <w:color w:val="000000" w:themeColor="text1"/>
          <w:lang w:val="en-US"/>
        </w:rPr>
      </w:pPr>
      <w:r w:rsidRPr="00E419BB">
        <w:rPr>
          <w:color w:val="000000" w:themeColor="text1"/>
          <w:lang w:val="en-US"/>
        </w:rPr>
        <w:t xml:space="preserve">3. </w:t>
      </w:r>
      <w:r w:rsidR="0082298A" w:rsidRPr="00E419BB">
        <w:rPr>
          <w:color w:val="000000" w:themeColor="text1"/>
          <w:lang w:val="en-US"/>
        </w:rPr>
        <w:t>Gazzaruso</w:t>
      </w:r>
      <w:r w:rsidR="003903AD" w:rsidRPr="00E419BB">
        <w:rPr>
          <w:color w:val="000000" w:themeColor="text1"/>
          <w:lang w:val="en-US"/>
        </w:rPr>
        <w:t xml:space="preserve"> C, et al. Association Between Apolipoprotein(a) Phenotypes and Coronary</w:t>
      </w:r>
      <w:r w:rsidR="00755995" w:rsidRPr="00E419BB">
        <w:rPr>
          <w:color w:val="000000" w:themeColor="text1"/>
          <w:lang w:val="en-US"/>
        </w:rPr>
        <w:t xml:space="preserve"> </w:t>
      </w:r>
      <w:r w:rsidR="003903AD" w:rsidRPr="00E419BB">
        <w:rPr>
          <w:color w:val="000000" w:themeColor="text1"/>
          <w:lang w:val="en-US"/>
        </w:rPr>
        <w:t>Heart Disease at a Young Age.</w:t>
      </w:r>
      <w:r w:rsidR="0082298A" w:rsidRPr="00E419BB">
        <w:rPr>
          <w:color w:val="000000" w:themeColor="text1"/>
          <w:lang w:val="en-US"/>
        </w:rPr>
        <w:t xml:space="preserve"> </w:t>
      </w:r>
      <w:r w:rsidR="0082298A" w:rsidRPr="00E419BB">
        <w:rPr>
          <w:i/>
          <w:iCs/>
          <w:color w:val="000000" w:themeColor="text1"/>
          <w:lang w:val="en-US"/>
        </w:rPr>
        <w:t xml:space="preserve">J Am Coll Cardiol </w:t>
      </w:r>
      <w:r w:rsidR="0082298A" w:rsidRPr="00E419BB">
        <w:rPr>
          <w:color w:val="000000" w:themeColor="text1"/>
          <w:lang w:val="en-US"/>
        </w:rPr>
        <w:t>1999;33:157</w:t>
      </w:r>
      <w:r w:rsidR="003903AD" w:rsidRPr="00E419BB">
        <w:rPr>
          <w:color w:val="000000" w:themeColor="text1"/>
          <w:lang w:val="en-US"/>
        </w:rPr>
        <w:t>-</w:t>
      </w:r>
      <w:r w:rsidR="0082298A" w:rsidRPr="00E419BB">
        <w:rPr>
          <w:color w:val="000000" w:themeColor="text1"/>
          <w:lang w:val="en-US"/>
        </w:rPr>
        <w:t>63</w:t>
      </w:r>
      <w:r w:rsidR="003903AD" w:rsidRPr="00E419BB">
        <w:rPr>
          <w:color w:val="000000" w:themeColor="text1"/>
          <w:lang w:val="en-US"/>
        </w:rPr>
        <w:t>.</w:t>
      </w:r>
    </w:p>
    <w:p w:rsidR="00620231" w:rsidRPr="00E419BB" w:rsidRDefault="00230934" w:rsidP="00FB0BC6">
      <w:pPr>
        <w:spacing w:before="120" w:after="180"/>
        <w:rPr>
          <w:rFonts w:asciiTheme="minorHAnsi" w:eastAsiaTheme="minorHAnsi" w:hAnsiTheme="minorHAnsi" w:cstheme="minorBidi"/>
          <w:color w:val="000000" w:themeColor="text1"/>
        </w:rPr>
      </w:pPr>
      <w:r w:rsidRPr="00E419BB">
        <w:rPr>
          <w:color w:val="000000" w:themeColor="text1"/>
          <w:lang w:val="en-US"/>
        </w:rPr>
        <w:t xml:space="preserve">4. </w:t>
      </w:r>
      <w:r w:rsidR="00620231" w:rsidRPr="00E419BB">
        <w:rPr>
          <w:color w:val="000000" w:themeColor="text1"/>
          <w:lang w:val="en-US"/>
        </w:rPr>
        <w:t>Kronenburg</w:t>
      </w:r>
      <w:r w:rsidR="00755995" w:rsidRPr="00E419BB">
        <w:rPr>
          <w:color w:val="000000" w:themeColor="text1"/>
          <w:lang w:val="en-US"/>
        </w:rPr>
        <w:t xml:space="preserve"> F</w:t>
      </w:r>
      <w:r w:rsidR="00236836" w:rsidRPr="00E419BB">
        <w:rPr>
          <w:color w:val="000000" w:themeColor="text1"/>
          <w:lang w:val="en-US"/>
        </w:rPr>
        <w:t>,</w:t>
      </w:r>
      <w:r w:rsidR="00755995" w:rsidRPr="00E419BB">
        <w:rPr>
          <w:color w:val="000000" w:themeColor="text1"/>
          <w:lang w:val="en-US"/>
        </w:rPr>
        <w:t xml:space="preserve"> Utermann G. Lipoprotein(a): resurrected by genetics.</w:t>
      </w:r>
      <w:r w:rsidR="00620231" w:rsidRPr="00E419BB">
        <w:rPr>
          <w:color w:val="000000" w:themeColor="text1"/>
          <w:lang w:val="en-US"/>
        </w:rPr>
        <w:t xml:space="preserve"> </w:t>
      </w:r>
      <w:r w:rsidR="00620231" w:rsidRPr="00E419BB">
        <w:rPr>
          <w:i/>
          <w:iCs/>
          <w:color w:val="000000" w:themeColor="text1"/>
          <w:lang w:val="en-US"/>
        </w:rPr>
        <w:t>J Int Med</w:t>
      </w:r>
      <w:r w:rsidR="00620231" w:rsidRPr="00E419BB">
        <w:rPr>
          <w:color w:val="000000" w:themeColor="text1"/>
          <w:lang w:val="en-US"/>
        </w:rPr>
        <w:t xml:space="preserve"> 2012 </w:t>
      </w:r>
      <w:r w:rsidR="00755995" w:rsidRPr="00E419BB">
        <w:rPr>
          <w:rFonts w:eastAsiaTheme="minorHAnsi"/>
          <w:color w:val="000000" w:themeColor="text1"/>
        </w:rPr>
        <w:t>Jan;273(1):6-30.</w:t>
      </w:r>
    </w:p>
    <w:p w:rsidR="00620231" w:rsidRPr="00E419BB" w:rsidRDefault="00230934" w:rsidP="00FB0BC6">
      <w:pPr>
        <w:spacing w:before="120" w:after="180"/>
        <w:rPr>
          <w:color w:val="000000" w:themeColor="text1"/>
          <w:lang w:val="en-US"/>
        </w:rPr>
      </w:pPr>
      <w:r w:rsidRPr="00E419BB">
        <w:rPr>
          <w:color w:val="000000" w:themeColor="text1"/>
          <w:lang w:val="en-US"/>
        </w:rPr>
        <w:t xml:space="preserve">5. </w:t>
      </w:r>
      <w:r w:rsidR="00620231" w:rsidRPr="00E419BB">
        <w:rPr>
          <w:color w:val="000000" w:themeColor="text1"/>
          <w:lang w:val="en-US"/>
        </w:rPr>
        <w:t>Afshar</w:t>
      </w:r>
      <w:r w:rsidR="003903AD" w:rsidRPr="00E419BB">
        <w:rPr>
          <w:color w:val="000000" w:themeColor="text1"/>
          <w:lang w:val="en-US"/>
        </w:rPr>
        <w:t xml:space="preserve"> M, et al. Estimating the Population Impact of Lp(a) Lowering on the Incidence of Myocardial Infarction and Aortic Stenosis.</w:t>
      </w:r>
      <w:r w:rsidR="00620231" w:rsidRPr="00E419BB">
        <w:rPr>
          <w:color w:val="000000" w:themeColor="text1"/>
          <w:lang w:val="en-US"/>
        </w:rPr>
        <w:t xml:space="preserve"> </w:t>
      </w:r>
      <w:r w:rsidR="00620231" w:rsidRPr="00E419BB">
        <w:rPr>
          <w:i/>
          <w:iCs/>
          <w:color w:val="000000" w:themeColor="text1"/>
          <w:lang w:val="en-US"/>
        </w:rPr>
        <w:t>Arterioscler Thromb Vasc Biol</w:t>
      </w:r>
      <w:r w:rsidR="00620231" w:rsidRPr="00E419BB">
        <w:rPr>
          <w:color w:val="000000" w:themeColor="text1"/>
          <w:lang w:val="en-US"/>
        </w:rPr>
        <w:t xml:space="preserve"> 2016;36:2421-3</w:t>
      </w:r>
      <w:r w:rsidR="003903AD" w:rsidRPr="00E419BB">
        <w:rPr>
          <w:color w:val="000000" w:themeColor="text1"/>
          <w:lang w:val="en-US"/>
        </w:rPr>
        <w:t>.</w:t>
      </w:r>
    </w:p>
    <w:p w:rsidR="00691305" w:rsidRPr="00E419BB" w:rsidRDefault="00230934" w:rsidP="00FB0BC6">
      <w:pPr>
        <w:spacing w:before="120" w:after="180"/>
        <w:rPr>
          <w:color w:val="000000" w:themeColor="text1"/>
          <w:lang w:val="en-US"/>
        </w:rPr>
      </w:pPr>
      <w:r w:rsidRPr="00E419BB">
        <w:rPr>
          <w:color w:val="000000" w:themeColor="text1"/>
          <w:lang w:val="en-US"/>
        </w:rPr>
        <w:t xml:space="preserve">6. </w:t>
      </w:r>
      <w:r w:rsidR="00755995" w:rsidRPr="00E419BB">
        <w:rPr>
          <w:color w:val="000000" w:themeColor="text1"/>
          <w:lang w:val="en-US"/>
        </w:rPr>
        <w:t xml:space="preserve">Province of British Columbia. Population Estimates. </w:t>
      </w:r>
      <w:r w:rsidR="00755995" w:rsidRPr="00E419BB">
        <w:rPr>
          <w:i/>
          <w:iCs/>
          <w:color w:val="000000" w:themeColor="text1"/>
          <w:lang w:val="en-US"/>
        </w:rPr>
        <w:t>People, Population, &amp; Community</w:t>
      </w:r>
      <w:r w:rsidR="00755995" w:rsidRPr="00E419BB">
        <w:rPr>
          <w:color w:val="000000" w:themeColor="text1"/>
          <w:lang w:val="en-US"/>
        </w:rPr>
        <w:t xml:space="preserve">. Updated Oct, 2019. Available at: </w:t>
      </w:r>
      <w:r w:rsidR="00691305" w:rsidRPr="00E419BB">
        <w:rPr>
          <w:color w:val="000000" w:themeColor="text1"/>
          <w:lang w:val="en-US"/>
        </w:rPr>
        <w:t>https://www2.gov.bc.ca/gov/content/data/statistics/people-population-community/population/population-estimates</w:t>
      </w:r>
    </w:p>
    <w:p w:rsidR="007E07D4" w:rsidRPr="00E419BB" w:rsidRDefault="007E07D4" w:rsidP="007E07D4">
      <w:pPr>
        <w:spacing w:before="120" w:after="180"/>
        <w:rPr>
          <w:color w:val="000000" w:themeColor="text1"/>
          <w:lang w:val="en-US"/>
        </w:rPr>
      </w:pPr>
      <w:r>
        <w:rPr>
          <w:color w:val="000000" w:themeColor="text1"/>
          <w:lang w:val="en-US"/>
        </w:rPr>
        <w:t>7</w:t>
      </w:r>
      <w:r w:rsidRPr="00E419BB">
        <w:rPr>
          <w:color w:val="000000" w:themeColor="text1"/>
          <w:lang w:val="en-US"/>
        </w:rPr>
        <w:t xml:space="preserve">. Dube J, et al. Lipoprotein(a): more interesting than ever after 50 years. </w:t>
      </w:r>
      <w:r w:rsidRPr="00E419BB">
        <w:rPr>
          <w:i/>
          <w:iCs/>
          <w:color w:val="000000" w:themeColor="text1"/>
          <w:lang w:val="en-US"/>
        </w:rPr>
        <w:t>Curr Opin Lipidol</w:t>
      </w:r>
      <w:r w:rsidRPr="00E419BB">
        <w:rPr>
          <w:color w:val="000000" w:themeColor="text1"/>
          <w:lang w:val="en-US"/>
        </w:rPr>
        <w:t xml:space="preserve"> 2012, 23:133-140.</w:t>
      </w:r>
    </w:p>
    <w:p w:rsidR="00230934" w:rsidRPr="00E419BB" w:rsidRDefault="007E07D4" w:rsidP="00FB0BC6">
      <w:pPr>
        <w:spacing w:before="120" w:after="180"/>
        <w:rPr>
          <w:color w:val="000000" w:themeColor="text1"/>
          <w:lang w:val="en-US"/>
        </w:rPr>
      </w:pPr>
      <w:r>
        <w:rPr>
          <w:color w:val="000000" w:themeColor="text1"/>
          <w:lang w:val="en-US"/>
        </w:rPr>
        <w:t>8</w:t>
      </w:r>
      <w:r w:rsidR="00230934" w:rsidRPr="00E419BB">
        <w:rPr>
          <w:color w:val="000000" w:themeColor="text1"/>
          <w:lang w:val="en-US"/>
        </w:rPr>
        <w:t xml:space="preserve">. Danesh J, Collins R, Peto R. Lipoprotein(a) and coronary heart disease: meta-analysis of prospective studies. </w:t>
      </w:r>
      <w:r w:rsidR="00230934" w:rsidRPr="00E419BB">
        <w:rPr>
          <w:i/>
          <w:iCs/>
          <w:color w:val="000000" w:themeColor="text1"/>
          <w:lang w:val="en-US"/>
        </w:rPr>
        <w:t>Circulation</w:t>
      </w:r>
      <w:r w:rsidR="00230934" w:rsidRPr="00E419BB">
        <w:rPr>
          <w:color w:val="000000" w:themeColor="text1"/>
          <w:lang w:val="en-US"/>
        </w:rPr>
        <w:t xml:space="preserve"> 2000;102:1082.</w:t>
      </w:r>
    </w:p>
    <w:p w:rsidR="00230934" w:rsidRPr="00E419BB" w:rsidRDefault="007E07D4" w:rsidP="00FB0BC6">
      <w:pPr>
        <w:spacing w:before="120" w:after="180"/>
        <w:rPr>
          <w:color w:val="000000" w:themeColor="text1"/>
          <w:lang w:val="en-US"/>
        </w:rPr>
      </w:pPr>
      <w:r>
        <w:rPr>
          <w:color w:val="000000" w:themeColor="text1"/>
          <w:lang w:val="en-US"/>
        </w:rPr>
        <w:t>9</w:t>
      </w:r>
      <w:r w:rsidR="00230934" w:rsidRPr="00E419BB">
        <w:rPr>
          <w:color w:val="000000" w:themeColor="text1"/>
          <w:lang w:val="en-US"/>
        </w:rPr>
        <w:t>. Anuurad E, et al. Lipoprotein(a): A Unique Risk Factor for Cardiovascular Disease.</w:t>
      </w:r>
      <w:r w:rsidR="00230934" w:rsidRPr="00E419BB">
        <w:rPr>
          <w:rFonts w:eastAsiaTheme="minorHAnsi"/>
          <w:color w:val="000000" w:themeColor="text1"/>
          <w:sz w:val="16"/>
          <w:szCs w:val="16"/>
          <w:lang w:val="en-US"/>
        </w:rPr>
        <w:t xml:space="preserve"> </w:t>
      </w:r>
      <w:r w:rsidR="00230934" w:rsidRPr="00E419BB">
        <w:rPr>
          <w:i/>
          <w:iCs/>
          <w:color w:val="000000" w:themeColor="text1"/>
          <w:lang w:val="en-US"/>
        </w:rPr>
        <w:t>Clin Lab Med</w:t>
      </w:r>
      <w:r w:rsidR="00230934" w:rsidRPr="00E419BB">
        <w:rPr>
          <w:color w:val="000000" w:themeColor="text1"/>
          <w:lang w:val="en-US"/>
        </w:rPr>
        <w:t xml:space="preserve"> 2006;26:751-22.</w:t>
      </w:r>
    </w:p>
    <w:p w:rsidR="00230934" w:rsidRPr="00E419BB" w:rsidRDefault="00BC03F6" w:rsidP="00FB0BC6">
      <w:pPr>
        <w:spacing w:before="120" w:after="180"/>
        <w:rPr>
          <w:color w:val="000000" w:themeColor="text1"/>
          <w:lang w:val="en-US"/>
        </w:rPr>
      </w:pPr>
      <w:r w:rsidRPr="00E419BB">
        <w:rPr>
          <w:color w:val="000000" w:themeColor="text1"/>
          <w:lang w:val="en-US"/>
        </w:rPr>
        <w:lastRenderedPageBreak/>
        <w:t xml:space="preserve">10. McPherson R, et al. Canadian Cardiovascular Society position statement – Recommendations for the diagnosis and treatment of dyslipidemia and prevention of cardiovascular disease. </w:t>
      </w:r>
      <w:r w:rsidRPr="00E419BB">
        <w:rPr>
          <w:i/>
          <w:iCs/>
          <w:color w:val="000000" w:themeColor="text1"/>
          <w:lang w:val="en-US"/>
        </w:rPr>
        <w:t>Can J Cardiol</w:t>
      </w:r>
      <w:r w:rsidRPr="00E419BB">
        <w:rPr>
          <w:color w:val="000000" w:themeColor="text1"/>
          <w:lang w:val="en-US"/>
        </w:rPr>
        <w:t xml:space="preserve"> 2006;22(11):913-27.</w:t>
      </w:r>
    </w:p>
    <w:p w:rsidR="00E419BB" w:rsidRDefault="00E419BB" w:rsidP="00FB0BC6">
      <w:pPr>
        <w:spacing w:before="120" w:after="180"/>
        <w:rPr>
          <w:color w:val="000000" w:themeColor="text1"/>
        </w:rPr>
      </w:pPr>
      <w:r w:rsidRPr="00E419BB">
        <w:rPr>
          <w:color w:val="000000" w:themeColor="text1"/>
          <w:lang w:val="en-US"/>
        </w:rPr>
        <w:t xml:space="preserve">11. Ennet G. How a little known particle can triple heart attack risk, even for young, healthy people. </w:t>
      </w:r>
      <w:r w:rsidRPr="00E419BB">
        <w:rPr>
          <w:i/>
          <w:iCs/>
          <w:color w:val="000000" w:themeColor="text1"/>
          <w:lang w:val="en-US"/>
        </w:rPr>
        <w:t>CBC News</w:t>
      </w:r>
      <w:r w:rsidRPr="00E419BB">
        <w:rPr>
          <w:color w:val="000000" w:themeColor="text1"/>
          <w:lang w:val="en-US"/>
        </w:rPr>
        <w:t>. First published</w:t>
      </w:r>
      <w:r w:rsidR="007E07D4">
        <w:rPr>
          <w:color w:val="000000" w:themeColor="text1"/>
          <w:lang w:val="en-US"/>
        </w:rPr>
        <w:t>:</w:t>
      </w:r>
      <w:r w:rsidRPr="00E419BB">
        <w:rPr>
          <w:color w:val="000000" w:themeColor="text1"/>
        </w:rPr>
        <w:t xml:space="preserve"> Jan 22, 2018. Last </w:t>
      </w:r>
      <w:r w:rsidR="007E07D4">
        <w:rPr>
          <w:color w:val="000000" w:themeColor="text1"/>
        </w:rPr>
        <w:t>u</w:t>
      </w:r>
      <w:r w:rsidRPr="00E419BB">
        <w:rPr>
          <w:color w:val="000000" w:themeColor="text1"/>
        </w:rPr>
        <w:t>pdated: January 22, 2018. Accessed at: https://www.cbc.ca/news/canada/london/lipoprotein-a-heart-risk-factor-20percent-population-1.4495251.</w:t>
      </w:r>
    </w:p>
    <w:p w:rsidR="007E07D4" w:rsidRPr="00E419BB" w:rsidRDefault="007E07D4" w:rsidP="00FB0BC6">
      <w:pPr>
        <w:spacing w:before="120" w:after="180"/>
        <w:rPr>
          <w:color w:val="000000" w:themeColor="text1"/>
          <w:lang w:val="en-US"/>
        </w:rPr>
      </w:pPr>
      <w:r>
        <w:rPr>
          <w:color w:val="000000" w:themeColor="text1"/>
          <w:lang w:val="en-US"/>
        </w:rPr>
        <w:t xml:space="preserve">12. Government of British Columbia. </w:t>
      </w:r>
      <w:r w:rsidRPr="007E07D4">
        <w:rPr>
          <w:color w:val="000000" w:themeColor="text1"/>
          <w:lang w:val="en-US"/>
        </w:rPr>
        <w:t>Cardiovascular Disease - Primary Prevention</w:t>
      </w:r>
      <w:r>
        <w:rPr>
          <w:color w:val="000000" w:themeColor="text1"/>
          <w:lang w:val="en-US"/>
        </w:rPr>
        <w:t xml:space="preserve">. BCGuidelines.ca. </w:t>
      </w:r>
      <w:r w:rsidRPr="007E07D4">
        <w:rPr>
          <w:color w:val="000000" w:themeColor="text1"/>
        </w:rPr>
        <w:t xml:space="preserve">Effective </w:t>
      </w:r>
      <w:r>
        <w:rPr>
          <w:color w:val="000000" w:themeColor="text1"/>
        </w:rPr>
        <w:t>d</w:t>
      </w:r>
      <w:r w:rsidRPr="007E07D4">
        <w:rPr>
          <w:color w:val="000000" w:themeColor="text1"/>
        </w:rPr>
        <w:t>at</w:t>
      </w:r>
      <w:r>
        <w:rPr>
          <w:color w:val="000000" w:themeColor="text1"/>
        </w:rPr>
        <w:t xml:space="preserve">e: </w:t>
      </w:r>
      <w:r w:rsidRPr="007E07D4">
        <w:rPr>
          <w:color w:val="000000" w:themeColor="text1"/>
        </w:rPr>
        <w:t>Apr</w:t>
      </w:r>
      <w:r>
        <w:rPr>
          <w:color w:val="000000" w:themeColor="text1"/>
        </w:rPr>
        <w:t xml:space="preserve"> </w:t>
      </w:r>
      <w:r w:rsidRPr="007E07D4">
        <w:rPr>
          <w:color w:val="000000" w:themeColor="text1"/>
        </w:rPr>
        <w:t>15, 2014</w:t>
      </w:r>
      <w:r>
        <w:rPr>
          <w:color w:val="000000" w:themeColor="text1"/>
        </w:rPr>
        <w:t>. Last update:</w:t>
      </w:r>
      <w:r w:rsidRPr="007E07D4">
        <w:rPr>
          <w:color w:val="000000" w:themeColor="text1"/>
        </w:rPr>
        <w:t xml:space="preserve"> December 15, 2014</w:t>
      </w:r>
      <w:r>
        <w:rPr>
          <w:color w:val="000000" w:themeColor="text1"/>
        </w:rPr>
        <w:t xml:space="preserve">. Accessed at: </w:t>
      </w:r>
      <w:r w:rsidRPr="007E07D4">
        <w:rPr>
          <w:color w:val="000000" w:themeColor="text1"/>
        </w:rPr>
        <w:t>https://www2.gov.bc.ca/gov/content/health/practitioner-professional-resources/bc-guidelines/cardiovascular-disease#resources</w:t>
      </w:r>
      <w:r>
        <w:rPr>
          <w:color w:val="000000" w:themeColor="text1"/>
        </w:rPr>
        <w:t>.</w:t>
      </w:r>
    </w:p>
    <w:p w:rsidR="00620231" w:rsidRPr="00E419BB" w:rsidRDefault="00E419BB" w:rsidP="00FB0BC6">
      <w:pPr>
        <w:spacing w:before="120" w:after="180"/>
        <w:rPr>
          <w:color w:val="000000" w:themeColor="text1"/>
          <w:lang w:val="en-US"/>
        </w:rPr>
      </w:pPr>
      <w:r w:rsidRPr="00E419BB">
        <w:rPr>
          <w:color w:val="000000" w:themeColor="text1"/>
          <w:lang w:val="en-US"/>
        </w:rPr>
        <w:t>1</w:t>
      </w:r>
      <w:r w:rsidR="007E07D4">
        <w:rPr>
          <w:color w:val="000000" w:themeColor="text1"/>
          <w:lang w:val="en-US"/>
        </w:rPr>
        <w:t>3</w:t>
      </w:r>
      <w:r w:rsidRPr="00E419BB">
        <w:rPr>
          <w:color w:val="000000" w:themeColor="text1"/>
          <w:lang w:val="en-US"/>
        </w:rPr>
        <w:t xml:space="preserve">. </w:t>
      </w:r>
      <w:r w:rsidR="00620231" w:rsidRPr="00E419BB">
        <w:rPr>
          <w:color w:val="000000" w:themeColor="text1"/>
          <w:lang w:val="en-US"/>
        </w:rPr>
        <w:t>Life</w:t>
      </w:r>
      <w:r w:rsidRPr="00E419BB">
        <w:rPr>
          <w:color w:val="000000" w:themeColor="text1"/>
          <w:lang w:val="en-US"/>
        </w:rPr>
        <w:t>L</w:t>
      </w:r>
      <w:r w:rsidR="00620231" w:rsidRPr="00E419BB">
        <w:rPr>
          <w:color w:val="000000" w:themeColor="text1"/>
          <w:lang w:val="en-US"/>
        </w:rPr>
        <w:t>abs</w:t>
      </w:r>
      <w:r w:rsidRPr="00E419BB">
        <w:rPr>
          <w:color w:val="000000" w:themeColor="text1"/>
          <w:lang w:val="en-US"/>
        </w:rPr>
        <w:t>. Lipoprotein(a). Test Information Directory. Version date: May 13, 2018. Accessed at: http://tests.lifelabs.com/BC/Chemistry/LIPOPROTEIN_(a)/LIPOPROTEIN_(a)__Lower_Mainland.aspx</w:t>
      </w:r>
    </w:p>
    <w:p w:rsidR="00CD5BED" w:rsidRPr="00E419BB" w:rsidRDefault="00E419BB" w:rsidP="00FB0BC6">
      <w:pPr>
        <w:spacing w:before="120" w:after="180"/>
        <w:rPr>
          <w:color w:val="000000" w:themeColor="text1"/>
          <w:lang w:val="en-US"/>
        </w:rPr>
      </w:pPr>
      <w:r w:rsidRPr="00E419BB">
        <w:rPr>
          <w:color w:val="000000" w:themeColor="text1"/>
          <w:lang w:val="en-US"/>
        </w:rPr>
        <w:t>1</w:t>
      </w:r>
      <w:r w:rsidR="007E07D4">
        <w:rPr>
          <w:color w:val="000000" w:themeColor="text1"/>
          <w:lang w:val="en-US"/>
        </w:rPr>
        <w:t>4</w:t>
      </w:r>
      <w:r w:rsidRPr="00E419BB">
        <w:rPr>
          <w:color w:val="000000" w:themeColor="text1"/>
          <w:lang w:val="en-US"/>
        </w:rPr>
        <w:t xml:space="preserve">. </w:t>
      </w:r>
      <w:r w:rsidR="00CD5BED" w:rsidRPr="00E419BB">
        <w:rPr>
          <w:color w:val="000000" w:themeColor="text1"/>
          <w:lang w:val="en-US"/>
        </w:rPr>
        <w:t xml:space="preserve">Ministry of Health. Payment Schedule: Fee-For-Service Outpatient Laboratory Services in British Columbia. </w:t>
      </w:r>
      <w:r w:rsidR="00CD5BED" w:rsidRPr="00E419BB">
        <w:rPr>
          <w:i/>
          <w:iCs/>
          <w:color w:val="000000" w:themeColor="text1"/>
          <w:lang w:val="en-US"/>
        </w:rPr>
        <w:t>Schedule of Fees</w:t>
      </w:r>
      <w:r w:rsidRPr="00E419BB">
        <w:rPr>
          <w:color w:val="000000" w:themeColor="text1"/>
          <w:lang w:val="en-US"/>
        </w:rPr>
        <w:t>.</w:t>
      </w:r>
      <w:r w:rsidR="00CD5BED" w:rsidRPr="00E419BB">
        <w:rPr>
          <w:color w:val="000000" w:themeColor="text1"/>
          <w:lang w:val="en-US"/>
        </w:rPr>
        <w:t xml:space="preserve"> Issue Oct 1, 2015. Revised Jan 1, 2019. Available at: </w:t>
      </w:r>
      <w:r w:rsidR="00BC03F6" w:rsidRPr="00E419BB">
        <w:rPr>
          <w:color w:val="000000" w:themeColor="text1"/>
          <w:lang w:val="en-US"/>
        </w:rPr>
        <w:t>www.bccss.org/bcaplm-site/Documents/Programs/laboratory_services_schedule_of_fees.pdf.</w:t>
      </w:r>
    </w:p>
    <w:p w:rsidR="00230934" w:rsidRPr="00E419BB" w:rsidRDefault="00E419BB" w:rsidP="00FB0BC6">
      <w:pPr>
        <w:spacing w:before="120" w:after="180"/>
        <w:rPr>
          <w:color w:val="000000" w:themeColor="text1"/>
          <w:lang w:val="en-US"/>
        </w:rPr>
      </w:pPr>
      <w:r w:rsidRPr="00E419BB">
        <w:rPr>
          <w:color w:val="000000" w:themeColor="text1"/>
          <w:lang w:val="en-US"/>
        </w:rPr>
        <w:t>1</w:t>
      </w:r>
      <w:r w:rsidR="007E07D4">
        <w:rPr>
          <w:color w:val="000000" w:themeColor="text1"/>
          <w:lang w:val="en-US"/>
        </w:rPr>
        <w:t>5</w:t>
      </w:r>
      <w:r w:rsidRPr="00E419BB">
        <w:rPr>
          <w:color w:val="000000" w:themeColor="text1"/>
          <w:lang w:val="en-US"/>
        </w:rPr>
        <w:t>. Francis G. Elevated Lipoprotein (a) is a common reason for unexplained premature or recurrent coronary heart disease and stroke. This Changed My Practice (UBC CPD). 2017 Apr 26. Accessed at: https://thischangedmypractice.com/elevated-lp-a-reason-premature-recurrent-cvd/.</w:t>
      </w:r>
    </w:p>
    <w:p w:rsidR="00F7683B" w:rsidRPr="00620231" w:rsidRDefault="00F7683B" w:rsidP="00FB0BC6">
      <w:pPr>
        <w:spacing w:after="180"/>
      </w:pPr>
    </w:p>
    <w:sectPr w:rsidR="00F7683B" w:rsidRPr="00620231" w:rsidSect="00C45A4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9FB" w:rsidRDefault="008639FB" w:rsidP="00B1406A">
      <w:r>
        <w:separator/>
      </w:r>
    </w:p>
  </w:endnote>
  <w:endnote w:type="continuationSeparator" w:id="0">
    <w:p w:rsidR="008639FB" w:rsidRDefault="008639FB" w:rsidP="00B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9FB" w:rsidRDefault="008639FB" w:rsidP="00B1406A">
      <w:r>
        <w:separator/>
      </w:r>
    </w:p>
  </w:footnote>
  <w:footnote w:type="continuationSeparator" w:id="0">
    <w:p w:rsidR="008639FB" w:rsidRDefault="008639FB" w:rsidP="00B1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06A" w:rsidRDefault="00B1406A">
    <w:pPr>
      <w:pStyle w:val="Header"/>
    </w:pPr>
    <w:r>
      <w:t>Lipoprotein(a): a cardiovascular risk factor</w:t>
    </w:r>
    <w:r>
      <w:tab/>
    </w:r>
    <w:r>
      <w:tab/>
      <w:t>Sean Sinden, March 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6AB"/>
    <w:multiLevelType w:val="hybridMultilevel"/>
    <w:tmpl w:val="99245F4E"/>
    <w:lvl w:ilvl="0" w:tplc="18A4C1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012A9"/>
    <w:multiLevelType w:val="hybridMultilevel"/>
    <w:tmpl w:val="50EE1C66"/>
    <w:lvl w:ilvl="0" w:tplc="3DC4E7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32B03"/>
    <w:multiLevelType w:val="hybridMultilevel"/>
    <w:tmpl w:val="FA540A1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192618"/>
    <w:multiLevelType w:val="hybridMultilevel"/>
    <w:tmpl w:val="2AB4C122"/>
    <w:lvl w:ilvl="0" w:tplc="0E460E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A0"/>
    <w:rsid w:val="00006128"/>
    <w:rsid w:val="000167D5"/>
    <w:rsid w:val="00022273"/>
    <w:rsid w:val="00060888"/>
    <w:rsid w:val="00070B45"/>
    <w:rsid w:val="000C1AAD"/>
    <w:rsid w:val="000C5F14"/>
    <w:rsid w:val="000D2949"/>
    <w:rsid w:val="00123FCB"/>
    <w:rsid w:val="00150244"/>
    <w:rsid w:val="001C0E39"/>
    <w:rsid w:val="00230934"/>
    <w:rsid w:val="00236836"/>
    <w:rsid w:val="00296B4F"/>
    <w:rsid w:val="002F6FBE"/>
    <w:rsid w:val="00300168"/>
    <w:rsid w:val="00352ECD"/>
    <w:rsid w:val="00354BC2"/>
    <w:rsid w:val="0036108A"/>
    <w:rsid w:val="00370145"/>
    <w:rsid w:val="00380D2F"/>
    <w:rsid w:val="003903AD"/>
    <w:rsid w:val="003E2CAD"/>
    <w:rsid w:val="0040120A"/>
    <w:rsid w:val="00423287"/>
    <w:rsid w:val="0044545A"/>
    <w:rsid w:val="0046513D"/>
    <w:rsid w:val="004A0514"/>
    <w:rsid w:val="004A4DF8"/>
    <w:rsid w:val="004B2654"/>
    <w:rsid w:val="005A2EFB"/>
    <w:rsid w:val="005A6D28"/>
    <w:rsid w:val="005C4FC8"/>
    <w:rsid w:val="00620231"/>
    <w:rsid w:val="00626AE6"/>
    <w:rsid w:val="006329F0"/>
    <w:rsid w:val="00655487"/>
    <w:rsid w:val="00691305"/>
    <w:rsid w:val="0069682E"/>
    <w:rsid w:val="00696DA0"/>
    <w:rsid w:val="006E6FC3"/>
    <w:rsid w:val="0071080B"/>
    <w:rsid w:val="00713E8F"/>
    <w:rsid w:val="00755995"/>
    <w:rsid w:val="007A6D70"/>
    <w:rsid w:val="007A7AE7"/>
    <w:rsid w:val="007B2523"/>
    <w:rsid w:val="007D4E25"/>
    <w:rsid w:val="007E07D4"/>
    <w:rsid w:val="008075DD"/>
    <w:rsid w:val="0082298A"/>
    <w:rsid w:val="00831F3A"/>
    <w:rsid w:val="008473F1"/>
    <w:rsid w:val="008501D7"/>
    <w:rsid w:val="008639FB"/>
    <w:rsid w:val="008A1882"/>
    <w:rsid w:val="008C12EF"/>
    <w:rsid w:val="008C72A9"/>
    <w:rsid w:val="00917EC2"/>
    <w:rsid w:val="009416DF"/>
    <w:rsid w:val="0095276D"/>
    <w:rsid w:val="00976789"/>
    <w:rsid w:val="009C297D"/>
    <w:rsid w:val="009F2F35"/>
    <w:rsid w:val="00A2691A"/>
    <w:rsid w:val="00A96937"/>
    <w:rsid w:val="00AE1703"/>
    <w:rsid w:val="00B1406A"/>
    <w:rsid w:val="00B52BA2"/>
    <w:rsid w:val="00BC03F6"/>
    <w:rsid w:val="00BE200A"/>
    <w:rsid w:val="00C06CDA"/>
    <w:rsid w:val="00C45A40"/>
    <w:rsid w:val="00C51312"/>
    <w:rsid w:val="00C87867"/>
    <w:rsid w:val="00CC0D53"/>
    <w:rsid w:val="00CD5BED"/>
    <w:rsid w:val="00CD67B1"/>
    <w:rsid w:val="00CF0B8F"/>
    <w:rsid w:val="00D346CC"/>
    <w:rsid w:val="00D554BF"/>
    <w:rsid w:val="00D77891"/>
    <w:rsid w:val="00D82095"/>
    <w:rsid w:val="00D943BE"/>
    <w:rsid w:val="00DC4F0A"/>
    <w:rsid w:val="00DD1166"/>
    <w:rsid w:val="00E02F7E"/>
    <w:rsid w:val="00E23F6B"/>
    <w:rsid w:val="00E419BB"/>
    <w:rsid w:val="00E47965"/>
    <w:rsid w:val="00E6581E"/>
    <w:rsid w:val="00E731A9"/>
    <w:rsid w:val="00E973C1"/>
    <w:rsid w:val="00EA22BD"/>
    <w:rsid w:val="00EC315B"/>
    <w:rsid w:val="00EF4700"/>
    <w:rsid w:val="00F315CE"/>
    <w:rsid w:val="00F64CFD"/>
    <w:rsid w:val="00F67078"/>
    <w:rsid w:val="00F76133"/>
    <w:rsid w:val="00F7683B"/>
    <w:rsid w:val="00F85CFA"/>
    <w:rsid w:val="00FB0BC6"/>
    <w:rsid w:val="00FD0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30A06D"/>
  <w15:chartTrackingRefBased/>
  <w15:docId w15:val="{B51B290C-EE68-AF48-B326-579E068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9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8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D4E25"/>
    <w:rPr>
      <w:color w:val="0563C1" w:themeColor="hyperlink"/>
      <w:u w:val="single"/>
    </w:rPr>
  </w:style>
  <w:style w:type="character" w:styleId="UnresolvedMention">
    <w:name w:val="Unresolved Mention"/>
    <w:basedOn w:val="DefaultParagraphFont"/>
    <w:uiPriority w:val="99"/>
    <w:semiHidden/>
    <w:unhideWhenUsed/>
    <w:rsid w:val="007D4E25"/>
    <w:rPr>
      <w:color w:val="605E5C"/>
      <w:shd w:val="clear" w:color="auto" w:fill="E1DFDD"/>
    </w:rPr>
  </w:style>
  <w:style w:type="character" w:styleId="FollowedHyperlink">
    <w:name w:val="FollowedHyperlink"/>
    <w:basedOn w:val="DefaultParagraphFont"/>
    <w:uiPriority w:val="99"/>
    <w:semiHidden/>
    <w:unhideWhenUsed/>
    <w:rsid w:val="0095276D"/>
    <w:rPr>
      <w:color w:val="954F72" w:themeColor="followedHyperlink"/>
      <w:u w:val="single"/>
    </w:rPr>
  </w:style>
  <w:style w:type="paragraph" w:styleId="Header">
    <w:name w:val="header"/>
    <w:basedOn w:val="Normal"/>
    <w:link w:val="HeaderChar"/>
    <w:uiPriority w:val="99"/>
    <w:unhideWhenUsed/>
    <w:rsid w:val="00B1406A"/>
    <w:pPr>
      <w:tabs>
        <w:tab w:val="center" w:pos="4680"/>
        <w:tab w:val="right" w:pos="9360"/>
      </w:tabs>
    </w:pPr>
  </w:style>
  <w:style w:type="character" w:customStyle="1" w:styleId="HeaderChar">
    <w:name w:val="Header Char"/>
    <w:basedOn w:val="DefaultParagraphFont"/>
    <w:link w:val="Header"/>
    <w:uiPriority w:val="99"/>
    <w:rsid w:val="00B1406A"/>
    <w:rPr>
      <w:rFonts w:ascii="Times New Roman" w:eastAsia="Times New Roman" w:hAnsi="Times New Roman" w:cs="Times New Roman"/>
    </w:rPr>
  </w:style>
  <w:style w:type="paragraph" w:styleId="Footer">
    <w:name w:val="footer"/>
    <w:basedOn w:val="Normal"/>
    <w:link w:val="FooterChar"/>
    <w:uiPriority w:val="99"/>
    <w:unhideWhenUsed/>
    <w:rsid w:val="00B1406A"/>
    <w:pPr>
      <w:tabs>
        <w:tab w:val="center" w:pos="4680"/>
        <w:tab w:val="right" w:pos="9360"/>
      </w:tabs>
    </w:pPr>
  </w:style>
  <w:style w:type="character" w:customStyle="1" w:styleId="FooterChar">
    <w:name w:val="Footer Char"/>
    <w:basedOn w:val="DefaultParagraphFont"/>
    <w:link w:val="Footer"/>
    <w:uiPriority w:val="99"/>
    <w:rsid w:val="00B140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0047">
      <w:bodyDiv w:val="1"/>
      <w:marLeft w:val="0"/>
      <w:marRight w:val="0"/>
      <w:marTop w:val="0"/>
      <w:marBottom w:val="0"/>
      <w:divBdr>
        <w:top w:val="none" w:sz="0" w:space="0" w:color="auto"/>
        <w:left w:val="none" w:sz="0" w:space="0" w:color="auto"/>
        <w:bottom w:val="none" w:sz="0" w:space="0" w:color="auto"/>
        <w:right w:val="none" w:sz="0" w:space="0" w:color="auto"/>
      </w:divBdr>
    </w:div>
    <w:div w:id="64229684">
      <w:bodyDiv w:val="1"/>
      <w:marLeft w:val="0"/>
      <w:marRight w:val="0"/>
      <w:marTop w:val="0"/>
      <w:marBottom w:val="0"/>
      <w:divBdr>
        <w:top w:val="none" w:sz="0" w:space="0" w:color="auto"/>
        <w:left w:val="none" w:sz="0" w:space="0" w:color="auto"/>
        <w:bottom w:val="none" w:sz="0" w:space="0" w:color="auto"/>
        <w:right w:val="none" w:sz="0" w:space="0" w:color="auto"/>
      </w:divBdr>
    </w:div>
    <w:div w:id="187915555">
      <w:bodyDiv w:val="1"/>
      <w:marLeft w:val="0"/>
      <w:marRight w:val="0"/>
      <w:marTop w:val="0"/>
      <w:marBottom w:val="0"/>
      <w:divBdr>
        <w:top w:val="none" w:sz="0" w:space="0" w:color="auto"/>
        <w:left w:val="none" w:sz="0" w:space="0" w:color="auto"/>
        <w:bottom w:val="none" w:sz="0" w:space="0" w:color="auto"/>
        <w:right w:val="none" w:sz="0" w:space="0" w:color="auto"/>
      </w:divBdr>
    </w:div>
    <w:div w:id="315037065">
      <w:bodyDiv w:val="1"/>
      <w:marLeft w:val="0"/>
      <w:marRight w:val="0"/>
      <w:marTop w:val="0"/>
      <w:marBottom w:val="0"/>
      <w:divBdr>
        <w:top w:val="none" w:sz="0" w:space="0" w:color="auto"/>
        <w:left w:val="none" w:sz="0" w:space="0" w:color="auto"/>
        <w:bottom w:val="none" w:sz="0" w:space="0" w:color="auto"/>
        <w:right w:val="none" w:sz="0" w:space="0" w:color="auto"/>
      </w:divBdr>
    </w:div>
    <w:div w:id="321784168">
      <w:bodyDiv w:val="1"/>
      <w:marLeft w:val="0"/>
      <w:marRight w:val="0"/>
      <w:marTop w:val="0"/>
      <w:marBottom w:val="0"/>
      <w:divBdr>
        <w:top w:val="none" w:sz="0" w:space="0" w:color="auto"/>
        <w:left w:val="none" w:sz="0" w:space="0" w:color="auto"/>
        <w:bottom w:val="none" w:sz="0" w:space="0" w:color="auto"/>
        <w:right w:val="none" w:sz="0" w:space="0" w:color="auto"/>
      </w:divBdr>
    </w:div>
    <w:div w:id="518396480">
      <w:bodyDiv w:val="1"/>
      <w:marLeft w:val="0"/>
      <w:marRight w:val="0"/>
      <w:marTop w:val="0"/>
      <w:marBottom w:val="0"/>
      <w:divBdr>
        <w:top w:val="none" w:sz="0" w:space="0" w:color="auto"/>
        <w:left w:val="none" w:sz="0" w:space="0" w:color="auto"/>
        <w:bottom w:val="none" w:sz="0" w:space="0" w:color="auto"/>
        <w:right w:val="none" w:sz="0" w:space="0" w:color="auto"/>
      </w:divBdr>
    </w:div>
    <w:div w:id="601962841">
      <w:bodyDiv w:val="1"/>
      <w:marLeft w:val="0"/>
      <w:marRight w:val="0"/>
      <w:marTop w:val="0"/>
      <w:marBottom w:val="0"/>
      <w:divBdr>
        <w:top w:val="none" w:sz="0" w:space="0" w:color="auto"/>
        <w:left w:val="none" w:sz="0" w:space="0" w:color="auto"/>
        <w:bottom w:val="none" w:sz="0" w:space="0" w:color="auto"/>
        <w:right w:val="none" w:sz="0" w:space="0" w:color="auto"/>
      </w:divBdr>
    </w:div>
    <w:div w:id="694698684">
      <w:bodyDiv w:val="1"/>
      <w:marLeft w:val="0"/>
      <w:marRight w:val="0"/>
      <w:marTop w:val="0"/>
      <w:marBottom w:val="0"/>
      <w:divBdr>
        <w:top w:val="none" w:sz="0" w:space="0" w:color="auto"/>
        <w:left w:val="none" w:sz="0" w:space="0" w:color="auto"/>
        <w:bottom w:val="none" w:sz="0" w:space="0" w:color="auto"/>
        <w:right w:val="none" w:sz="0" w:space="0" w:color="auto"/>
      </w:divBdr>
    </w:div>
    <w:div w:id="857502444">
      <w:bodyDiv w:val="1"/>
      <w:marLeft w:val="0"/>
      <w:marRight w:val="0"/>
      <w:marTop w:val="0"/>
      <w:marBottom w:val="0"/>
      <w:divBdr>
        <w:top w:val="none" w:sz="0" w:space="0" w:color="auto"/>
        <w:left w:val="none" w:sz="0" w:space="0" w:color="auto"/>
        <w:bottom w:val="none" w:sz="0" w:space="0" w:color="auto"/>
        <w:right w:val="none" w:sz="0" w:space="0" w:color="auto"/>
      </w:divBdr>
    </w:div>
    <w:div w:id="882130271">
      <w:bodyDiv w:val="1"/>
      <w:marLeft w:val="0"/>
      <w:marRight w:val="0"/>
      <w:marTop w:val="0"/>
      <w:marBottom w:val="0"/>
      <w:divBdr>
        <w:top w:val="none" w:sz="0" w:space="0" w:color="auto"/>
        <w:left w:val="none" w:sz="0" w:space="0" w:color="auto"/>
        <w:bottom w:val="none" w:sz="0" w:space="0" w:color="auto"/>
        <w:right w:val="none" w:sz="0" w:space="0" w:color="auto"/>
      </w:divBdr>
    </w:div>
    <w:div w:id="973752855">
      <w:bodyDiv w:val="1"/>
      <w:marLeft w:val="0"/>
      <w:marRight w:val="0"/>
      <w:marTop w:val="0"/>
      <w:marBottom w:val="0"/>
      <w:divBdr>
        <w:top w:val="none" w:sz="0" w:space="0" w:color="auto"/>
        <w:left w:val="none" w:sz="0" w:space="0" w:color="auto"/>
        <w:bottom w:val="none" w:sz="0" w:space="0" w:color="auto"/>
        <w:right w:val="none" w:sz="0" w:space="0" w:color="auto"/>
      </w:divBdr>
    </w:div>
    <w:div w:id="1038120236">
      <w:bodyDiv w:val="1"/>
      <w:marLeft w:val="0"/>
      <w:marRight w:val="0"/>
      <w:marTop w:val="0"/>
      <w:marBottom w:val="0"/>
      <w:divBdr>
        <w:top w:val="none" w:sz="0" w:space="0" w:color="auto"/>
        <w:left w:val="none" w:sz="0" w:space="0" w:color="auto"/>
        <w:bottom w:val="none" w:sz="0" w:space="0" w:color="auto"/>
        <w:right w:val="none" w:sz="0" w:space="0" w:color="auto"/>
      </w:divBdr>
    </w:div>
    <w:div w:id="1306862029">
      <w:bodyDiv w:val="1"/>
      <w:marLeft w:val="0"/>
      <w:marRight w:val="0"/>
      <w:marTop w:val="0"/>
      <w:marBottom w:val="0"/>
      <w:divBdr>
        <w:top w:val="none" w:sz="0" w:space="0" w:color="auto"/>
        <w:left w:val="none" w:sz="0" w:space="0" w:color="auto"/>
        <w:bottom w:val="none" w:sz="0" w:space="0" w:color="auto"/>
        <w:right w:val="none" w:sz="0" w:space="0" w:color="auto"/>
      </w:divBdr>
    </w:div>
    <w:div w:id="1397776903">
      <w:bodyDiv w:val="1"/>
      <w:marLeft w:val="0"/>
      <w:marRight w:val="0"/>
      <w:marTop w:val="0"/>
      <w:marBottom w:val="0"/>
      <w:divBdr>
        <w:top w:val="none" w:sz="0" w:space="0" w:color="auto"/>
        <w:left w:val="none" w:sz="0" w:space="0" w:color="auto"/>
        <w:bottom w:val="none" w:sz="0" w:space="0" w:color="auto"/>
        <w:right w:val="none" w:sz="0" w:space="0" w:color="auto"/>
      </w:divBdr>
    </w:div>
    <w:div w:id="1565682900">
      <w:bodyDiv w:val="1"/>
      <w:marLeft w:val="0"/>
      <w:marRight w:val="0"/>
      <w:marTop w:val="0"/>
      <w:marBottom w:val="0"/>
      <w:divBdr>
        <w:top w:val="none" w:sz="0" w:space="0" w:color="auto"/>
        <w:left w:val="none" w:sz="0" w:space="0" w:color="auto"/>
        <w:bottom w:val="none" w:sz="0" w:space="0" w:color="auto"/>
        <w:right w:val="none" w:sz="0" w:space="0" w:color="auto"/>
      </w:divBdr>
    </w:div>
    <w:div w:id="1696727863">
      <w:bodyDiv w:val="1"/>
      <w:marLeft w:val="0"/>
      <w:marRight w:val="0"/>
      <w:marTop w:val="0"/>
      <w:marBottom w:val="0"/>
      <w:divBdr>
        <w:top w:val="none" w:sz="0" w:space="0" w:color="auto"/>
        <w:left w:val="none" w:sz="0" w:space="0" w:color="auto"/>
        <w:bottom w:val="none" w:sz="0" w:space="0" w:color="auto"/>
        <w:right w:val="none" w:sz="0" w:space="0" w:color="auto"/>
      </w:divBdr>
    </w:div>
    <w:div w:id="1758668397">
      <w:bodyDiv w:val="1"/>
      <w:marLeft w:val="0"/>
      <w:marRight w:val="0"/>
      <w:marTop w:val="0"/>
      <w:marBottom w:val="0"/>
      <w:divBdr>
        <w:top w:val="none" w:sz="0" w:space="0" w:color="auto"/>
        <w:left w:val="none" w:sz="0" w:space="0" w:color="auto"/>
        <w:bottom w:val="none" w:sz="0" w:space="0" w:color="auto"/>
        <w:right w:val="none" w:sz="0" w:space="0" w:color="auto"/>
      </w:divBdr>
    </w:div>
    <w:div w:id="1791048843">
      <w:bodyDiv w:val="1"/>
      <w:marLeft w:val="0"/>
      <w:marRight w:val="0"/>
      <w:marTop w:val="0"/>
      <w:marBottom w:val="0"/>
      <w:divBdr>
        <w:top w:val="none" w:sz="0" w:space="0" w:color="auto"/>
        <w:left w:val="none" w:sz="0" w:space="0" w:color="auto"/>
        <w:bottom w:val="none" w:sz="0" w:space="0" w:color="auto"/>
        <w:right w:val="none" w:sz="0" w:space="0" w:color="auto"/>
      </w:divBdr>
    </w:div>
    <w:div w:id="2024477804">
      <w:bodyDiv w:val="1"/>
      <w:marLeft w:val="0"/>
      <w:marRight w:val="0"/>
      <w:marTop w:val="0"/>
      <w:marBottom w:val="0"/>
      <w:divBdr>
        <w:top w:val="none" w:sz="0" w:space="0" w:color="auto"/>
        <w:left w:val="none" w:sz="0" w:space="0" w:color="auto"/>
        <w:bottom w:val="none" w:sz="0" w:space="0" w:color="auto"/>
        <w:right w:val="none" w:sz="0" w:space="0" w:color="auto"/>
      </w:divBdr>
    </w:div>
    <w:div w:id="20758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Sinden</dc:creator>
  <cp:keywords/>
  <dc:description/>
  <cp:lastModifiedBy>Sean Sinden</cp:lastModifiedBy>
  <cp:revision>3</cp:revision>
  <dcterms:created xsi:type="dcterms:W3CDTF">2020-03-08T22:38:00Z</dcterms:created>
  <dcterms:modified xsi:type="dcterms:W3CDTF">2020-03-08T22:40:00Z</dcterms:modified>
</cp:coreProperties>
</file>