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1CB6" w14:textId="5DCE2C1B" w:rsidR="00E42C5D" w:rsidRDefault="0086649A">
      <w:pPr>
        <w:jc w:val="center"/>
        <w:rPr>
          <w:rFonts w:ascii="Avenir Roman" w:hAnsi="Avenir Roman"/>
          <w:b/>
        </w:rPr>
      </w:pPr>
      <w:r>
        <w:rPr>
          <w:rFonts w:ascii="Avenir Roman" w:hAnsi="Avenir Roman"/>
          <w:b/>
        </w:rPr>
        <w:t xml:space="preserve">LAB </w:t>
      </w:r>
      <w:r w:rsidR="00CB5A12">
        <w:rPr>
          <w:rFonts w:ascii="Avenir Roman" w:hAnsi="Avenir Roman"/>
          <w:b/>
        </w:rPr>
        <w:t>6</w:t>
      </w:r>
      <w:r>
        <w:rPr>
          <w:rFonts w:ascii="Avenir Roman" w:hAnsi="Avenir Roman"/>
          <w:b/>
        </w:rPr>
        <w:t xml:space="preserve">: </w:t>
      </w:r>
      <w:r w:rsidR="00CB5A12">
        <w:rPr>
          <w:rFonts w:ascii="Avenir Roman" w:hAnsi="Avenir Roman"/>
          <w:b/>
        </w:rPr>
        <w:t>Previewing Your Experiment on Qualtrics + Pilot Data</w:t>
      </w:r>
    </w:p>
    <w:p w14:paraId="47574942" w14:textId="77777777" w:rsidR="00E42C5D" w:rsidRDefault="00E42C5D">
      <w:pPr>
        <w:rPr>
          <w:rFonts w:ascii="Avenir Roman" w:hAnsi="Avenir Roman"/>
        </w:rPr>
      </w:pPr>
    </w:p>
    <w:p w14:paraId="7AA24C54" w14:textId="77777777" w:rsidR="00E42C5D" w:rsidRDefault="00E42C5D">
      <w:pPr>
        <w:rPr>
          <w:rFonts w:ascii="Avenir Roman" w:hAnsi="Avenir Roman"/>
        </w:rPr>
      </w:pPr>
    </w:p>
    <w:p w14:paraId="3F572D2C" w14:textId="77777777" w:rsidR="00E42C5D" w:rsidRDefault="00E42C5D">
      <w:pPr>
        <w:rPr>
          <w:rFonts w:ascii="Avenir Roman" w:hAnsi="Avenir Roman"/>
        </w:rPr>
      </w:pPr>
    </w:p>
    <w:p w14:paraId="0E6CD82A" w14:textId="77777777" w:rsidR="00E42C5D" w:rsidRDefault="0086649A">
      <w:pPr>
        <w:rPr>
          <w:rFonts w:ascii="Avenir Roman" w:hAnsi="Avenir Roman"/>
          <w:sz w:val="20"/>
          <w:szCs w:val="20"/>
        </w:rPr>
      </w:pPr>
      <w:r>
        <w:rPr>
          <w:rFonts w:ascii="Avenir Roman" w:hAnsi="Avenir Roman"/>
          <w:sz w:val="20"/>
          <w:szCs w:val="20"/>
        </w:rPr>
        <w:t xml:space="preserve">Team #: </w:t>
      </w:r>
    </w:p>
    <w:p w14:paraId="00AD7B4F" w14:textId="77777777" w:rsidR="00E42C5D" w:rsidRDefault="00E42C5D">
      <w:pPr>
        <w:rPr>
          <w:rFonts w:ascii="Avenir Roman" w:hAnsi="Avenir Roman"/>
          <w:sz w:val="20"/>
          <w:szCs w:val="20"/>
        </w:rPr>
      </w:pPr>
    </w:p>
    <w:p w14:paraId="1A603415" w14:textId="77777777" w:rsidR="00E42C5D" w:rsidRDefault="0086649A">
      <w:pPr>
        <w:rPr>
          <w:rFonts w:ascii="Avenir Roman" w:hAnsi="Avenir Roman"/>
          <w:i/>
          <w:sz w:val="20"/>
          <w:szCs w:val="20"/>
        </w:rPr>
      </w:pPr>
      <w:r>
        <w:rPr>
          <w:rFonts w:ascii="Avenir Roman" w:hAnsi="Avenir Roman"/>
          <w:i/>
          <w:sz w:val="20"/>
          <w:szCs w:val="20"/>
        </w:rPr>
        <w:t>Below, list the team members who attended the team meeting and contributed to this lab. Attendance at team meetings are expected for team members to receive credit for labs.</w:t>
      </w:r>
    </w:p>
    <w:p w14:paraId="77BACDD0" w14:textId="77777777" w:rsidR="00E42C5D" w:rsidRDefault="00E42C5D">
      <w:pPr>
        <w:rPr>
          <w:rFonts w:ascii="Avenir Roman" w:hAnsi="Avenir Roman"/>
          <w:sz w:val="20"/>
          <w:szCs w:val="20"/>
        </w:rPr>
      </w:pPr>
    </w:p>
    <w:p w14:paraId="54769524" w14:textId="77777777" w:rsidR="00E42C5D" w:rsidRDefault="0086649A">
      <w:pPr>
        <w:rPr>
          <w:rFonts w:ascii="Avenir Roman" w:hAnsi="Avenir Roman"/>
          <w:sz w:val="20"/>
          <w:szCs w:val="20"/>
        </w:rPr>
      </w:pPr>
      <w:r>
        <w:rPr>
          <w:rFonts w:ascii="Avenir Roman" w:hAnsi="Avenir Roman"/>
          <w:sz w:val="20"/>
          <w:szCs w:val="20"/>
        </w:rPr>
        <w:t>Team Member 1:</w:t>
      </w:r>
    </w:p>
    <w:p w14:paraId="64446FF3" w14:textId="77777777" w:rsidR="00E42C5D" w:rsidRDefault="0086649A">
      <w:pPr>
        <w:rPr>
          <w:rFonts w:ascii="Avenir Roman" w:hAnsi="Avenir Roman"/>
          <w:sz w:val="20"/>
          <w:szCs w:val="20"/>
        </w:rPr>
      </w:pPr>
      <w:r>
        <w:rPr>
          <w:rFonts w:ascii="Avenir Roman" w:hAnsi="Avenir Roman"/>
          <w:sz w:val="20"/>
          <w:szCs w:val="20"/>
        </w:rPr>
        <w:t>Team Member 2:</w:t>
      </w:r>
    </w:p>
    <w:p w14:paraId="3087B05E" w14:textId="77777777" w:rsidR="00E42C5D" w:rsidRDefault="0086649A">
      <w:pPr>
        <w:rPr>
          <w:rFonts w:ascii="Avenir Roman" w:hAnsi="Avenir Roman"/>
          <w:sz w:val="20"/>
          <w:szCs w:val="20"/>
        </w:rPr>
      </w:pPr>
      <w:r>
        <w:rPr>
          <w:rFonts w:ascii="Avenir Roman" w:hAnsi="Avenir Roman"/>
          <w:sz w:val="20"/>
          <w:szCs w:val="20"/>
        </w:rPr>
        <w:t>Team Member 3:</w:t>
      </w:r>
    </w:p>
    <w:p w14:paraId="0AEEBE96" w14:textId="77777777" w:rsidR="00E42C5D" w:rsidRDefault="00E42C5D">
      <w:pPr>
        <w:rPr>
          <w:rFonts w:ascii="Avenir Roman" w:hAnsi="Avenir Roman"/>
          <w:sz w:val="20"/>
          <w:szCs w:val="20"/>
        </w:rPr>
      </w:pPr>
    </w:p>
    <w:p w14:paraId="634D8E87" w14:textId="77777777" w:rsidR="00CB5A12" w:rsidRDefault="0086649A">
      <w:pPr>
        <w:rPr>
          <w:rFonts w:ascii="Avenir Roman" w:hAnsi="Avenir Roman"/>
          <w:sz w:val="20"/>
          <w:szCs w:val="20"/>
        </w:rPr>
      </w:pPr>
      <w:r>
        <w:rPr>
          <w:rFonts w:ascii="Avenir Roman" w:hAnsi="Avenir Roman"/>
          <w:sz w:val="20"/>
          <w:szCs w:val="20"/>
          <w:u w:val="single"/>
        </w:rPr>
        <w:t>Instructions</w:t>
      </w:r>
      <w:r>
        <w:rPr>
          <w:rFonts w:ascii="Avenir Roman" w:hAnsi="Avenir Roman"/>
          <w:sz w:val="20"/>
          <w:szCs w:val="20"/>
        </w:rPr>
        <w:t xml:space="preserve">: </w:t>
      </w:r>
      <w:r w:rsidR="00CB5A12">
        <w:rPr>
          <w:rFonts w:ascii="Avenir Roman" w:hAnsi="Avenir Roman"/>
          <w:sz w:val="20"/>
          <w:szCs w:val="20"/>
        </w:rPr>
        <w:t xml:space="preserve">Today, your team will use the </w:t>
      </w:r>
      <w:r w:rsidR="00CB5A12" w:rsidRPr="00CB5A12">
        <w:rPr>
          <w:rFonts w:ascii="Avenir Roman" w:hAnsi="Avenir Roman"/>
          <w:b/>
          <w:sz w:val="20"/>
          <w:szCs w:val="20"/>
        </w:rPr>
        <w:t>Preview</w:t>
      </w:r>
      <w:r w:rsidR="00CB5A12">
        <w:rPr>
          <w:rFonts w:ascii="Avenir Roman" w:hAnsi="Avenir Roman"/>
          <w:sz w:val="20"/>
          <w:szCs w:val="20"/>
        </w:rPr>
        <w:t xml:space="preserve"> option within </w:t>
      </w:r>
      <w:hyperlink r:id="rId7" w:history="1">
        <w:r w:rsidR="00CB5A12" w:rsidRPr="00CB5A12">
          <w:rPr>
            <w:rStyle w:val="Hyperlink"/>
            <w:rFonts w:ascii="Avenir Roman" w:hAnsi="Avenir Roman"/>
            <w:sz w:val="20"/>
            <w:szCs w:val="20"/>
          </w:rPr>
          <w:t>Qualtrics</w:t>
        </w:r>
      </w:hyperlink>
      <w:r w:rsidR="00CB5A12">
        <w:rPr>
          <w:rFonts w:ascii="Avenir Roman" w:hAnsi="Avenir Roman"/>
          <w:sz w:val="20"/>
          <w:szCs w:val="20"/>
        </w:rPr>
        <w:t xml:space="preserve"> to ensure that your experiment and its conditions, as well as random assignment, will display correctly for participants. Then, you will generate simulated participant data as a team.</w:t>
      </w:r>
    </w:p>
    <w:p w14:paraId="0B164F94" w14:textId="77777777" w:rsidR="00CB5A12" w:rsidRDefault="00CB5A12">
      <w:pPr>
        <w:rPr>
          <w:rFonts w:ascii="Avenir Roman" w:hAnsi="Avenir Roman"/>
          <w:sz w:val="20"/>
          <w:szCs w:val="20"/>
        </w:rPr>
      </w:pPr>
    </w:p>
    <w:p w14:paraId="24AE7183" w14:textId="1929D15E" w:rsidR="00CB5A12" w:rsidRPr="00CB5A12" w:rsidRDefault="00CB5A12" w:rsidP="00CB5A12">
      <w:pPr>
        <w:spacing w:line="480" w:lineRule="auto"/>
        <w:rPr>
          <w:rFonts w:ascii="Avenir Roman" w:hAnsi="Avenir Roman"/>
          <w:b/>
          <w:sz w:val="20"/>
          <w:szCs w:val="20"/>
        </w:rPr>
      </w:pPr>
      <w:r w:rsidRPr="00CB5A12">
        <w:rPr>
          <w:rFonts w:ascii="Avenir Roman" w:hAnsi="Avenir Roman"/>
          <w:b/>
          <w:sz w:val="20"/>
          <w:szCs w:val="20"/>
        </w:rPr>
        <w:t>Steps for Lab 6</w:t>
      </w:r>
    </w:p>
    <w:p w14:paraId="7451B9EB" w14:textId="7A44DC26" w:rsidR="00CB5A12" w:rsidRDefault="00CB5A12" w:rsidP="00CA7790">
      <w:pPr>
        <w:pStyle w:val="ListParagraph"/>
        <w:numPr>
          <w:ilvl w:val="0"/>
          <w:numId w:val="4"/>
        </w:numPr>
        <w:rPr>
          <w:rFonts w:ascii="Avenir Roman" w:hAnsi="Avenir Roman"/>
          <w:sz w:val="20"/>
          <w:szCs w:val="20"/>
        </w:rPr>
      </w:pPr>
      <w:r>
        <w:rPr>
          <w:rFonts w:ascii="Avenir Roman" w:hAnsi="Avenir Roman"/>
          <w:sz w:val="20"/>
          <w:szCs w:val="20"/>
        </w:rPr>
        <w:t>First, check Canvas for any feedback that your co-instructor may have provided on last week’s Lab.</w:t>
      </w:r>
    </w:p>
    <w:p w14:paraId="3EBE9A1C" w14:textId="1DD38B32" w:rsidR="00CB5A12" w:rsidRDefault="00CB5A12" w:rsidP="00CA7790">
      <w:pPr>
        <w:pStyle w:val="ListParagraph"/>
        <w:numPr>
          <w:ilvl w:val="0"/>
          <w:numId w:val="4"/>
        </w:numPr>
        <w:rPr>
          <w:rFonts w:ascii="Avenir Roman" w:hAnsi="Avenir Roman"/>
          <w:sz w:val="20"/>
          <w:szCs w:val="20"/>
        </w:rPr>
      </w:pPr>
      <w:r>
        <w:rPr>
          <w:rFonts w:ascii="Avenir Roman" w:hAnsi="Avenir Roman"/>
          <w:sz w:val="20"/>
          <w:szCs w:val="20"/>
        </w:rPr>
        <w:t>Make changes (if necessary) to your final experiment on Qualtrics.</w:t>
      </w:r>
    </w:p>
    <w:p w14:paraId="0573390F" w14:textId="3A39BC0F" w:rsidR="00CB5A12" w:rsidRDefault="00CB5A12" w:rsidP="00CA7790">
      <w:pPr>
        <w:pStyle w:val="ListParagraph"/>
        <w:numPr>
          <w:ilvl w:val="1"/>
          <w:numId w:val="4"/>
        </w:numPr>
        <w:rPr>
          <w:rFonts w:ascii="Avenir Roman" w:hAnsi="Avenir Roman"/>
          <w:sz w:val="20"/>
          <w:szCs w:val="20"/>
        </w:rPr>
      </w:pPr>
      <w:r>
        <w:rPr>
          <w:rFonts w:ascii="Avenir Roman" w:hAnsi="Avenir Roman"/>
          <w:sz w:val="20"/>
          <w:szCs w:val="20"/>
        </w:rPr>
        <w:t>Proofread your conditions and dependent variables.</w:t>
      </w:r>
    </w:p>
    <w:p w14:paraId="53F04BBD" w14:textId="77A9C985" w:rsidR="00CB5A12" w:rsidRDefault="00CB5A12" w:rsidP="00CA7790">
      <w:pPr>
        <w:pStyle w:val="ListParagraph"/>
        <w:numPr>
          <w:ilvl w:val="1"/>
          <w:numId w:val="4"/>
        </w:numPr>
        <w:rPr>
          <w:rFonts w:ascii="Avenir Roman" w:hAnsi="Avenir Roman"/>
          <w:sz w:val="20"/>
          <w:szCs w:val="20"/>
        </w:rPr>
      </w:pPr>
      <w:r>
        <w:rPr>
          <w:rFonts w:ascii="Avenir Roman" w:hAnsi="Avenir Roman"/>
          <w:sz w:val="20"/>
          <w:szCs w:val="20"/>
        </w:rPr>
        <w:t>Check that randomization is correctly applied to the survey flow.</w:t>
      </w:r>
    </w:p>
    <w:p w14:paraId="47A4E00A" w14:textId="7AA816CA" w:rsidR="00CB5A12" w:rsidRDefault="00CB5A12" w:rsidP="00CA7790">
      <w:pPr>
        <w:pStyle w:val="ListParagraph"/>
        <w:numPr>
          <w:ilvl w:val="1"/>
          <w:numId w:val="4"/>
        </w:numPr>
        <w:rPr>
          <w:rFonts w:ascii="Avenir Roman" w:hAnsi="Avenir Roman"/>
          <w:sz w:val="20"/>
          <w:szCs w:val="20"/>
        </w:rPr>
      </w:pPr>
      <w:r>
        <w:rPr>
          <w:rFonts w:ascii="Avenir Roman" w:hAnsi="Avenir Roman"/>
          <w:sz w:val="20"/>
          <w:szCs w:val="20"/>
        </w:rPr>
        <w:t xml:space="preserve">Add any instructions that you think would help participants to understand how </w:t>
      </w:r>
      <w:r w:rsidR="00C61384">
        <w:rPr>
          <w:rFonts w:ascii="Avenir Roman" w:hAnsi="Avenir Roman"/>
          <w:sz w:val="20"/>
          <w:szCs w:val="20"/>
        </w:rPr>
        <w:t>to complete this survey.</w:t>
      </w:r>
      <w:r w:rsidR="00CA7790">
        <w:rPr>
          <w:rFonts w:ascii="Avenir Roman" w:hAnsi="Avenir Roman"/>
          <w:sz w:val="20"/>
          <w:szCs w:val="20"/>
        </w:rPr>
        <w:t xml:space="preserve"> (Instructions can be entered as new questions using the Descriptive Text question type).</w:t>
      </w:r>
    </w:p>
    <w:p w14:paraId="3F99B60E" w14:textId="664B5F16" w:rsidR="00C61384" w:rsidRDefault="00C61384" w:rsidP="00CA7790">
      <w:pPr>
        <w:pStyle w:val="ListParagraph"/>
        <w:numPr>
          <w:ilvl w:val="1"/>
          <w:numId w:val="4"/>
        </w:numPr>
        <w:rPr>
          <w:rFonts w:ascii="Avenir Roman" w:hAnsi="Avenir Roman"/>
          <w:sz w:val="20"/>
          <w:szCs w:val="20"/>
        </w:rPr>
      </w:pPr>
      <w:r>
        <w:rPr>
          <w:rFonts w:ascii="Avenir Roman" w:hAnsi="Avenir Roman"/>
          <w:sz w:val="20"/>
          <w:szCs w:val="20"/>
        </w:rPr>
        <w:t>Under “Survey Options,” disable (uncheck) “Save and Continue”</w:t>
      </w:r>
      <w:r w:rsidR="00CA7790">
        <w:rPr>
          <w:rFonts w:ascii="Avenir Roman" w:hAnsi="Avenir Roman"/>
          <w:sz w:val="20"/>
          <w:szCs w:val="20"/>
        </w:rPr>
        <w:t>. Then click Save.</w:t>
      </w:r>
    </w:p>
    <w:p w14:paraId="66EBB601" w14:textId="70BAB597" w:rsidR="00C61384" w:rsidRDefault="00C61384" w:rsidP="00CA7790">
      <w:pPr>
        <w:pStyle w:val="ListParagraph"/>
        <w:numPr>
          <w:ilvl w:val="1"/>
          <w:numId w:val="4"/>
        </w:numPr>
        <w:rPr>
          <w:rFonts w:ascii="Avenir Roman" w:hAnsi="Avenir Roman"/>
          <w:sz w:val="20"/>
          <w:szCs w:val="20"/>
        </w:rPr>
      </w:pPr>
      <w:r>
        <w:rPr>
          <w:rFonts w:ascii="Avenir Roman" w:hAnsi="Avenir Roman"/>
          <w:sz w:val="20"/>
          <w:szCs w:val="20"/>
        </w:rPr>
        <w:t>Under “Survey Options,” enable (check)</w:t>
      </w:r>
      <w:r w:rsidR="00CA7790">
        <w:rPr>
          <w:rFonts w:ascii="Avenir Roman" w:hAnsi="Avenir Roman"/>
          <w:sz w:val="20"/>
          <w:szCs w:val="20"/>
        </w:rPr>
        <w:t xml:space="preserve"> “Anonymize Response.” Then click Save.</w:t>
      </w:r>
    </w:p>
    <w:p w14:paraId="45D56295" w14:textId="4EF5D225" w:rsidR="00CA7790" w:rsidRDefault="00CA7790" w:rsidP="00CA7790">
      <w:pPr>
        <w:pStyle w:val="ListParagraph"/>
        <w:numPr>
          <w:ilvl w:val="1"/>
          <w:numId w:val="4"/>
        </w:numPr>
        <w:rPr>
          <w:rFonts w:ascii="Avenir Roman" w:hAnsi="Avenir Roman"/>
          <w:sz w:val="20"/>
          <w:szCs w:val="20"/>
        </w:rPr>
      </w:pPr>
      <w:r w:rsidRPr="00CA7790">
        <w:rPr>
          <w:rFonts w:ascii="Avenir Roman" w:hAnsi="Avenir Roman"/>
          <w:i/>
          <w:sz w:val="20"/>
          <w:szCs w:val="20"/>
        </w:rPr>
        <w:t>Optional</w:t>
      </w:r>
      <w:r>
        <w:rPr>
          <w:rFonts w:ascii="Avenir Roman" w:hAnsi="Avenir Roman"/>
          <w:sz w:val="20"/>
          <w:szCs w:val="20"/>
        </w:rPr>
        <w:t>: You may use the “Look and Feel” menu to customize elements of your experiment.</w:t>
      </w:r>
    </w:p>
    <w:p w14:paraId="7465B981" w14:textId="0412F355" w:rsidR="00C61384" w:rsidRDefault="00C61384" w:rsidP="00CA7790">
      <w:pPr>
        <w:pStyle w:val="ListParagraph"/>
        <w:numPr>
          <w:ilvl w:val="0"/>
          <w:numId w:val="4"/>
        </w:numPr>
        <w:rPr>
          <w:rFonts w:ascii="Avenir Roman" w:hAnsi="Avenir Roman"/>
          <w:sz w:val="20"/>
          <w:szCs w:val="20"/>
        </w:rPr>
      </w:pPr>
      <w:r>
        <w:rPr>
          <w:rFonts w:ascii="Avenir Roman" w:hAnsi="Avenir Roman"/>
          <w:sz w:val="20"/>
          <w:szCs w:val="20"/>
        </w:rPr>
        <w:t xml:space="preserve">Once you have made changes and your experiment is finalized, each team member </w:t>
      </w:r>
      <w:r w:rsidR="00CA7790">
        <w:rPr>
          <w:rFonts w:ascii="Avenir Roman" w:hAnsi="Avenir Roman"/>
          <w:sz w:val="20"/>
          <w:szCs w:val="20"/>
        </w:rPr>
        <w:t>will help to generate a set of pilot (practice) data.</w:t>
      </w:r>
    </w:p>
    <w:p w14:paraId="75E8904F" w14:textId="022761E1" w:rsidR="00CA7790" w:rsidRDefault="00CA7790" w:rsidP="00CA7790">
      <w:pPr>
        <w:pStyle w:val="ListParagraph"/>
        <w:numPr>
          <w:ilvl w:val="1"/>
          <w:numId w:val="4"/>
        </w:numPr>
        <w:rPr>
          <w:rFonts w:ascii="Avenir Roman" w:hAnsi="Avenir Roman"/>
          <w:sz w:val="20"/>
          <w:szCs w:val="20"/>
        </w:rPr>
      </w:pPr>
      <w:r>
        <w:rPr>
          <w:rFonts w:ascii="Avenir Roman" w:hAnsi="Avenir Roman"/>
          <w:sz w:val="20"/>
          <w:szCs w:val="20"/>
        </w:rPr>
        <w:t>Each team member, independently, should click “Preview” while viewing your survey in Qualtrics.</w:t>
      </w:r>
    </w:p>
    <w:p w14:paraId="3BE29F26" w14:textId="328D9B40" w:rsidR="00CA7790" w:rsidRDefault="00CA7790" w:rsidP="00CA7790">
      <w:pPr>
        <w:pStyle w:val="ListParagraph"/>
        <w:numPr>
          <w:ilvl w:val="1"/>
          <w:numId w:val="4"/>
        </w:numPr>
        <w:rPr>
          <w:rFonts w:ascii="Avenir Roman" w:hAnsi="Avenir Roman"/>
          <w:sz w:val="20"/>
          <w:szCs w:val="20"/>
        </w:rPr>
      </w:pPr>
      <w:r>
        <w:rPr>
          <w:rFonts w:ascii="Avenir Roman" w:hAnsi="Avenir Roman"/>
          <w:sz w:val="20"/>
          <w:szCs w:val="20"/>
        </w:rPr>
        <w:t xml:space="preserve">Complete the experiment as </w:t>
      </w:r>
      <w:r w:rsidRPr="00CA7790">
        <w:rPr>
          <w:rFonts w:ascii="Avenir Roman" w:hAnsi="Avenir Roman"/>
          <w:i/>
          <w:sz w:val="20"/>
          <w:szCs w:val="20"/>
        </w:rPr>
        <w:t>you</w:t>
      </w:r>
      <w:r>
        <w:rPr>
          <w:rFonts w:ascii="Avenir Roman" w:hAnsi="Avenir Roman"/>
          <w:sz w:val="20"/>
          <w:szCs w:val="20"/>
        </w:rPr>
        <w:t xml:space="preserve"> </w:t>
      </w:r>
      <w:r>
        <w:rPr>
          <w:rFonts w:ascii="Avenir Roman" w:hAnsi="Avenir Roman"/>
          <w:i/>
          <w:sz w:val="20"/>
          <w:szCs w:val="20"/>
        </w:rPr>
        <w:t xml:space="preserve">think a participant would. </w:t>
      </w:r>
      <w:r>
        <w:rPr>
          <w:rFonts w:ascii="Avenir Roman" w:hAnsi="Avenir Roman"/>
          <w:sz w:val="20"/>
          <w:szCs w:val="20"/>
        </w:rPr>
        <w:t>That is, imagine how you think your participants will answer these questions. Enter your responses (note that any responses provided will be visible to your teammates and co-instructor) and click the arrow to submit your survey.</w:t>
      </w:r>
    </w:p>
    <w:p w14:paraId="7D89C0E9" w14:textId="510DF6F6" w:rsidR="00CA7790" w:rsidRDefault="00CA7790" w:rsidP="00CA7790">
      <w:pPr>
        <w:pStyle w:val="ListParagraph"/>
        <w:numPr>
          <w:ilvl w:val="1"/>
          <w:numId w:val="4"/>
        </w:numPr>
        <w:rPr>
          <w:rFonts w:ascii="Avenir Roman" w:hAnsi="Avenir Roman"/>
          <w:sz w:val="20"/>
          <w:szCs w:val="20"/>
        </w:rPr>
      </w:pPr>
      <w:r>
        <w:rPr>
          <w:rFonts w:ascii="Avenir Roman" w:hAnsi="Avenir Roman"/>
          <w:sz w:val="20"/>
          <w:szCs w:val="20"/>
        </w:rPr>
        <w:t xml:space="preserve">Using preview, </w:t>
      </w:r>
      <w:r w:rsidR="001869D8">
        <w:rPr>
          <w:rFonts w:ascii="Avenir Roman" w:hAnsi="Avenir Roman"/>
          <w:sz w:val="20"/>
          <w:szCs w:val="20"/>
        </w:rPr>
        <w:t xml:space="preserve">each team member should </w:t>
      </w:r>
      <w:r>
        <w:rPr>
          <w:rFonts w:ascii="Avenir Roman" w:hAnsi="Avenir Roman"/>
          <w:sz w:val="20"/>
          <w:szCs w:val="20"/>
        </w:rPr>
        <w:t>complete the experiment ten times as a simulated participant</w:t>
      </w:r>
      <w:r w:rsidR="001869D8">
        <w:rPr>
          <w:rFonts w:ascii="Avenir Roman" w:hAnsi="Avenir Roman"/>
          <w:sz w:val="20"/>
          <w:szCs w:val="20"/>
        </w:rPr>
        <w:t xml:space="preserve"> (i.e., 10 simulated responses per team member = 30 responses total)</w:t>
      </w:r>
      <w:r>
        <w:rPr>
          <w:rFonts w:ascii="Avenir Roman" w:hAnsi="Avenir Roman"/>
          <w:sz w:val="20"/>
          <w:szCs w:val="20"/>
        </w:rPr>
        <w:t>. This will help to generate a pilot dataset. Try to vary your responses somewhat—imagine that each participant will provide slightly different responses. This will help simulate your actual dataset.</w:t>
      </w:r>
      <w:r w:rsidR="001869D8">
        <w:rPr>
          <w:rFonts w:ascii="Avenir Roman" w:hAnsi="Avenir Roman"/>
          <w:sz w:val="20"/>
          <w:szCs w:val="20"/>
        </w:rPr>
        <w:t xml:space="preserve"> Be sure to finish the survey completely to log your responses (click the arrows until you see a message stating that you are finished). You may click “restart survey” from the preview menu </w:t>
      </w:r>
      <w:bookmarkStart w:id="0" w:name="_GoBack"/>
      <w:bookmarkEnd w:id="0"/>
      <w:r w:rsidR="001869D8">
        <w:rPr>
          <w:rFonts w:ascii="Avenir Roman" w:hAnsi="Avenir Roman"/>
          <w:sz w:val="20"/>
          <w:szCs w:val="20"/>
        </w:rPr>
        <w:t>each time you wish to start over.</w:t>
      </w:r>
    </w:p>
    <w:p w14:paraId="4BA18BDF" w14:textId="77777777" w:rsidR="00CA7790" w:rsidRPr="00CB5A12" w:rsidRDefault="00CA7790" w:rsidP="00CA7790">
      <w:pPr>
        <w:pStyle w:val="ListParagraph"/>
        <w:ind w:left="1440"/>
        <w:rPr>
          <w:rFonts w:ascii="Avenir Roman" w:hAnsi="Avenir Roman"/>
          <w:sz w:val="20"/>
          <w:szCs w:val="20"/>
        </w:rPr>
      </w:pPr>
    </w:p>
    <w:p w14:paraId="034FD9FE" w14:textId="3D6B2C23" w:rsidR="00E42C5D" w:rsidRPr="00CA7790" w:rsidRDefault="00CA7790" w:rsidP="00CA7790">
      <w:pPr>
        <w:ind w:left="360"/>
        <w:rPr>
          <w:b/>
        </w:rPr>
      </w:pPr>
      <w:r w:rsidRPr="00CA7790">
        <w:rPr>
          <w:b/>
        </w:rPr>
        <w:t xml:space="preserve">Once </w:t>
      </w:r>
      <w:r>
        <w:rPr>
          <w:b/>
        </w:rPr>
        <w:t>complete, you are finished with Lab 6. Please submit this document with the participant team members’ names indicated at the top (i.e., those who attended the team meeting and provided simulated data). Your co-instructor will review your Qualtrics survey and simulated data.</w:t>
      </w:r>
    </w:p>
    <w:sectPr w:rsidR="00E42C5D" w:rsidRPr="00CA7790">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8B52" w14:textId="77777777" w:rsidR="008C40E9" w:rsidRDefault="008C40E9">
      <w:r>
        <w:separator/>
      </w:r>
    </w:p>
  </w:endnote>
  <w:endnote w:type="continuationSeparator" w:id="0">
    <w:p w14:paraId="1EE885B4" w14:textId="77777777" w:rsidR="008C40E9" w:rsidRDefault="008C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F103" w14:textId="77777777" w:rsidR="00954EB0" w:rsidRDefault="0086649A">
    <w:pPr>
      <w:pStyle w:val="Footer"/>
      <w:ind w:right="360"/>
    </w:pPr>
    <w:r>
      <w:rPr>
        <w:noProof/>
      </w:rPr>
      <mc:AlternateContent>
        <mc:Choice Requires="wps">
          <w:drawing>
            <wp:anchor distT="0" distB="0" distL="114300" distR="114300" simplePos="0" relativeHeight="251659264" behindDoc="0" locked="0" layoutInCell="1" allowOverlap="1" wp14:anchorId="5C00B888" wp14:editId="22B41D36">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2D1785B" w14:textId="77777777" w:rsidR="00954EB0" w:rsidRDefault="0086649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5C00B888"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" filled="f" stroked="f">
              <v:textbox style="mso-fit-shape-to-text:t" inset="0,0,0,0">
                <w:txbxContent>
                  <w:p w14:paraId="72D1785B" w14:textId="77777777" w:rsidR="00954EB0" w:rsidRDefault="0086649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C05A" w14:textId="77777777" w:rsidR="008C40E9" w:rsidRDefault="008C40E9">
      <w:r>
        <w:rPr>
          <w:color w:val="000000"/>
        </w:rPr>
        <w:separator/>
      </w:r>
    </w:p>
  </w:footnote>
  <w:footnote w:type="continuationSeparator" w:id="0">
    <w:p w14:paraId="0AB94A0D" w14:textId="77777777" w:rsidR="008C40E9" w:rsidRDefault="008C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7F93" w14:textId="77777777" w:rsidR="00954EB0" w:rsidRDefault="0086649A">
    <w:pPr>
      <w:pStyle w:val="Header"/>
      <w:jc w:val="right"/>
      <w:rPr>
        <w:rFonts w:ascii="Avenir Roman" w:hAnsi="Avenir Roman"/>
        <w:sz w:val="21"/>
        <w:lang w:val="en-US"/>
      </w:rPr>
    </w:pPr>
    <w:r>
      <w:rPr>
        <w:rFonts w:ascii="Avenir Roman" w:hAnsi="Avenir Roman"/>
        <w:sz w:val="21"/>
        <w:lang w:val="en-US"/>
      </w:rPr>
      <w:t>PSYO 270 – Winter 1, 2020</w:t>
    </w:r>
  </w:p>
  <w:p w14:paraId="6E97EEBC" w14:textId="77777777" w:rsidR="00954EB0" w:rsidRDefault="008C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E6EAF"/>
    <w:multiLevelType w:val="hybridMultilevel"/>
    <w:tmpl w:val="130E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42D05"/>
    <w:multiLevelType w:val="hybridMultilevel"/>
    <w:tmpl w:val="A006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649E9"/>
    <w:multiLevelType w:val="hybridMultilevel"/>
    <w:tmpl w:val="42B6A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55CBE"/>
    <w:multiLevelType w:val="multilevel"/>
    <w:tmpl w:val="57B4E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5D"/>
    <w:rsid w:val="001869D8"/>
    <w:rsid w:val="0086649A"/>
    <w:rsid w:val="008C40E9"/>
    <w:rsid w:val="00C61384"/>
    <w:rsid w:val="00CA7790"/>
    <w:rsid w:val="00CB5A12"/>
    <w:rsid w:val="00E42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B3A0AB"/>
  <w15:docId w15:val="{04953677-D264-674B-8A95-6F39FD0B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CA"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BalloonText">
    <w:name w:val="Balloon Text"/>
    <w:basedOn w:val="Normal"/>
    <w:link w:val="BalloonTextChar"/>
    <w:uiPriority w:val="99"/>
    <w:semiHidden/>
    <w:unhideWhenUsed/>
    <w:rsid w:val="0086649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649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bc.qualtr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491</Words>
  <Characters>2230</Characters>
  <Application>Microsoft Office Word</Application>
  <DocSecurity>0</DocSecurity>
  <Lines>159</Lines>
  <Paragraphs>77</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dwirtz</dc:creator>
  <dc:description/>
  <cp:lastModifiedBy>dwirtz</cp:lastModifiedBy>
  <cp:revision>3</cp:revision>
  <dcterms:created xsi:type="dcterms:W3CDTF">2020-10-22T01:57:00Z</dcterms:created>
  <dcterms:modified xsi:type="dcterms:W3CDTF">2020-10-22T06:00:00Z</dcterms:modified>
</cp:coreProperties>
</file>