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CA17" w14:textId="37BA5BF7" w:rsidR="00DE677D" w:rsidRDefault="00DE677D" w:rsidP="000502AA">
      <w:pPr>
        <w:pStyle w:val="Title"/>
      </w:pPr>
      <w:r w:rsidRPr="00DE677D">
        <w:t>Course Tr</w:t>
      </w:r>
      <w:bookmarkStart w:id="0" w:name="_GoBack"/>
      <w:bookmarkEnd w:id="0"/>
      <w:r w:rsidRPr="00DE677D">
        <w:t xml:space="preserve">ansformation Outcomes </w:t>
      </w:r>
      <w:r w:rsidR="00E7044F">
        <w:t>and</w:t>
      </w:r>
      <w:r w:rsidR="00E7044F" w:rsidRPr="00DE677D">
        <w:t xml:space="preserve"> </w:t>
      </w:r>
      <w:r w:rsidRPr="00DE677D">
        <w:t>Timeline</w:t>
      </w:r>
    </w:p>
    <w:p w14:paraId="6848BBAF" w14:textId="5C8ECB8B" w:rsidR="00DE677D" w:rsidRPr="000E0FCD" w:rsidRDefault="00DE677D" w:rsidP="00DE677D">
      <w:pPr>
        <w:jc w:val="center"/>
        <w:rPr>
          <w:rFonts w:asciiTheme="minorHAnsi" w:hAnsiTheme="minorHAnsi"/>
          <w:i/>
          <w:sz w:val="20"/>
          <w:szCs w:val="20"/>
        </w:rPr>
      </w:pPr>
      <w:r w:rsidRPr="000E0FCD">
        <w:rPr>
          <w:rFonts w:asciiTheme="minorHAnsi" w:hAnsiTheme="minorHAnsi"/>
          <w:i/>
          <w:sz w:val="20"/>
          <w:szCs w:val="20"/>
        </w:rPr>
        <w:t>S</w:t>
      </w:r>
      <w:r w:rsidR="000502AA" w:rsidRPr="000E0FCD">
        <w:rPr>
          <w:rFonts w:asciiTheme="minorHAnsi" w:hAnsiTheme="minorHAnsi"/>
          <w:i/>
          <w:sz w:val="20"/>
          <w:szCs w:val="20"/>
        </w:rPr>
        <w:t xml:space="preserve">ource: </w:t>
      </w:r>
      <w:r w:rsidRPr="000E0FCD">
        <w:rPr>
          <w:rFonts w:asciiTheme="minorHAnsi" w:hAnsiTheme="minorHAnsi"/>
          <w:i/>
          <w:sz w:val="20"/>
          <w:szCs w:val="20"/>
        </w:rPr>
        <w:t xml:space="preserve">Carl Wieman Science Education Initiative </w:t>
      </w:r>
    </w:p>
    <w:p w14:paraId="7853BFDB" w14:textId="77777777" w:rsidR="000E0FCD" w:rsidRDefault="000E0FCD" w:rsidP="000E0FCD">
      <w:pPr>
        <w:jc w:val="center"/>
        <w:rPr>
          <w:b/>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7" w:history="1">
        <w:r w:rsidRPr="00512657">
          <w:rPr>
            <w:rStyle w:val="Hyperlink"/>
            <w:b/>
            <w:sz w:val="20"/>
            <w:szCs w:val="20"/>
          </w:rPr>
          <w:t>https://pressbooks.bccampus.ca/seihandbook/chapter/supplemental-documents/</w:t>
        </w:r>
      </w:hyperlink>
    </w:p>
    <w:p w14:paraId="0E5A9C4A" w14:textId="331644A2" w:rsidR="00DE677D" w:rsidRDefault="00DE677D" w:rsidP="00DE677D">
      <w:pPr>
        <w:jc w:val="center"/>
        <w:rPr>
          <w:rFonts w:asciiTheme="minorHAnsi" w:hAnsiTheme="minorHAnsi"/>
          <w:b/>
          <w:sz w:val="20"/>
          <w:szCs w:val="20"/>
        </w:rPr>
      </w:pPr>
    </w:p>
    <w:p w14:paraId="20FC0731" w14:textId="77777777" w:rsidR="00B35D78" w:rsidRDefault="00B35D78" w:rsidP="00DE677D">
      <w:pPr>
        <w:jc w:val="center"/>
        <w:rPr>
          <w:rFonts w:asciiTheme="minorHAnsi" w:hAnsiTheme="minorHAnsi"/>
          <w:b/>
          <w:sz w:val="20"/>
          <w:szCs w:val="20"/>
        </w:rPr>
      </w:pPr>
    </w:p>
    <w:p w14:paraId="7FACAAF4" w14:textId="6A616F96" w:rsidR="00B35D78" w:rsidRPr="00B35D78" w:rsidRDefault="00B35D78" w:rsidP="00B35D78">
      <w:r w:rsidRPr="00B35D78">
        <w:t>This document provides an overview and checklist of the process and timeline of transforming a course. This is intended to serve as guidance to departments, faculty members, and DBESs, to support clear and shared expectations, and a manageable approach to the work.</w:t>
      </w:r>
    </w:p>
    <w:p w14:paraId="452A84BF" w14:textId="090F82F8" w:rsidR="00DE677D" w:rsidRPr="00DE677D" w:rsidRDefault="00DE677D" w:rsidP="000502AA">
      <w:pPr>
        <w:pStyle w:val="Heading1"/>
      </w:pPr>
      <w:r w:rsidRPr="00DE677D">
        <w:t xml:space="preserve">SEI </w:t>
      </w:r>
      <w:r w:rsidR="00B1728F">
        <w:t>g</w:t>
      </w:r>
      <w:r w:rsidR="00B1728F" w:rsidRPr="00DE677D">
        <w:t xml:space="preserve">oal </w:t>
      </w:r>
      <w:r w:rsidRPr="00DE677D">
        <w:t xml:space="preserve">and </w:t>
      </w:r>
      <w:r w:rsidR="00B1728F">
        <w:t>p</w:t>
      </w:r>
      <w:r w:rsidR="00B1728F" w:rsidRPr="00DE677D">
        <w:t>hilosophy</w:t>
      </w:r>
    </w:p>
    <w:p w14:paraId="173558B8" w14:textId="77777777" w:rsidR="000502AA" w:rsidRDefault="000502AA" w:rsidP="00DE677D">
      <w:pPr>
        <w:ind w:left="360" w:hanging="360"/>
        <w:rPr>
          <w:rFonts w:asciiTheme="majorHAnsi" w:hAnsiTheme="majorHAnsi" w:cstheme="majorHAnsi"/>
          <w:szCs w:val="22"/>
        </w:rPr>
      </w:pPr>
    </w:p>
    <w:p w14:paraId="0B336044" w14:textId="77777777" w:rsidR="00DE677D" w:rsidRPr="000502AA" w:rsidRDefault="00DE677D" w:rsidP="00DE677D">
      <w:pPr>
        <w:ind w:left="360" w:hanging="360"/>
        <w:rPr>
          <w:rFonts w:cstheme="majorHAnsi"/>
          <w:szCs w:val="22"/>
        </w:rPr>
      </w:pPr>
      <w:r w:rsidRPr="000502AA">
        <w:rPr>
          <w:rFonts w:cstheme="majorHAnsi"/>
          <w:szCs w:val="22"/>
        </w:rPr>
        <w:t xml:space="preserve">By supporting and facilitating faculty, the SEI effort seeks to: </w:t>
      </w:r>
    </w:p>
    <w:p w14:paraId="4D00D21D" w14:textId="6F8DD970" w:rsidR="00DE677D" w:rsidRPr="000502AA" w:rsidRDefault="00DE677D" w:rsidP="000502AA">
      <w:pPr>
        <w:pStyle w:val="ListParagraph"/>
        <w:numPr>
          <w:ilvl w:val="0"/>
          <w:numId w:val="6"/>
        </w:numPr>
        <w:rPr>
          <w:rFonts w:ascii="Calibri" w:hAnsi="Calibri" w:cstheme="majorHAnsi"/>
          <w:szCs w:val="22"/>
        </w:rPr>
      </w:pPr>
      <w:r w:rsidRPr="000502AA">
        <w:rPr>
          <w:rFonts w:ascii="Calibri" w:hAnsi="Calibri" w:cstheme="majorHAnsi"/>
          <w:szCs w:val="22"/>
        </w:rPr>
        <w:t>Better align student learning with the faculty-defined, key learning goals/outcomes (e.g. what faculty want students to be able t</w:t>
      </w:r>
      <w:r w:rsidR="00B1728F">
        <w:rPr>
          <w:rFonts w:ascii="Calibri" w:hAnsi="Calibri" w:cstheme="majorHAnsi"/>
          <w:szCs w:val="22"/>
        </w:rPr>
        <w:t>o do at the end of the course)</w:t>
      </w:r>
    </w:p>
    <w:p w14:paraId="33899254" w14:textId="410E113A" w:rsidR="00DE677D" w:rsidRPr="000502AA" w:rsidRDefault="00DE677D" w:rsidP="000502AA">
      <w:pPr>
        <w:pStyle w:val="ListParagraph"/>
        <w:numPr>
          <w:ilvl w:val="0"/>
          <w:numId w:val="6"/>
        </w:numPr>
        <w:rPr>
          <w:rFonts w:ascii="Calibri" w:hAnsi="Calibri" w:cstheme="majorHAnsi"/>
          <w:szCs w:val="22"/>
        </w:rPr>
      </w:pPr>
      <w:r w:rsidRPr="000502AA">
        <w:rPr>
          <w:rFonts w:ascii="Calibri" w:hAnsi="Calibri" w:cstheme="majorHAnsi"/>
          <w:szCs w:val="22"/>
        </w:rPr>
        <w:t>Maximize student learning and engagement in learning by having faculty use research and measurements of learning to guide their instructional approaches</w:t>
      </w:r>
    </w:p>
    <w:p w14:paraId="2FD14637" w14:textId="15CC7672" w:rsidR="00DE677D" w:rsidRPr="000502AA" w:rsidRDefault="00DE677D" w:rsidP="000502AA">
      <w:pPr>
        <w:pStyle w:val="ListParagraph"/>
        <w:numPr>
          <w:ilvl w:val="0"/>
          <w:numId w:val="6"/>
        </w:numPr>
        <w:rPr>
          <w:rFonts w:ascii="Calibri" w:hAnsi="Calibri" w:cstheme="majorHAnsi"/>
          <w:szCs w:val="22"/>
        </w:rPr>
      </w:pPr>
      <w:r w:rsidRPr="000502AA">
        <w:rPr>
          <w:rFonts w:ascii="Calibri" w:hAnsi="Calibri" w:cstheme="majorHAnsi"/>
          <w:szCs w:val="22"/>
        </w:rPr>
        <w:t>Sustain a research-based approach to teaching in these courses through 1) the broad representation of faculty in the process and 2) the development of resources that make it both easier and more rewarding for faculty to use a research-based appr</w:t>
      </w:r>
      <w:r w:rsidR="00B1728F">
        <w:rPr>
          <w:rFonts w:ascii="Calibri" w:hAnsi="Calibri" w:cstheme="majorHAnsi"/>
          <w:szCs w:val="22"/>
        </w:rPr>
        <w:t>oach to teaching</w:t>
      </w:r>
    </w:p>
    <w:p w14:paraId="0A7F74E4" w14:textId="6C6036CC" w:rsidR="00DE677D" w:rsidRPr="00DE677D" w:rsidRDefault="00DE677D" w:rsidP="000502AA">
      <w:pPr>
        <w:pStyle w:val="Heading1"/>
      </w:pPr>
      <w:r w:rsidRPr="00DE677D">
        <w:t xml:space="preserve">Suggested </w:t>
      </w:r>
      <w:r w:rsidR="00B1728F">
        <w:t>i</w:t>
      </w:r>
      <w:r w:rsidR="00B1728F" w:rsidRPr="00DE677D">
        <w:t xml:space="preserve">ndicators </w:t>
      </w:r>
      <w:r w:rsidRPr="00DE677D">
        <w:t xml:space="preserve">for </w:t>
      </w:r>
      <w:r w:rsidR="00B1728F">
        <w:t>f</w:t>
      </w:r>
      <w:r w:rsidR="00B1728F" w:rsidRPr="00DE677D">
        <w:t xml:space="preserve">ull </w:t>
      </w:r>
      <w:r w:rsidR="00B1728F">
        <w:t>i</w:t>
      </w:r>
      <w:r w:rsidR="00B1728F" w:rsidRPr="00DE677D">
        <w:t>mplementation</w:t>
      </w:r>
    </w:p>
    <w:p w14:paraId="7499413D" w14:textId="77777777" w:rsidR="000502AA" w:rsidRPr="000502AA" w:rsidRDefault="000502AA" w:rsidP="00DE677D">
      <w:pPr>
        <w:rPr>
          <w:rFonts w:cstheme="majorHAnsi"/>
          <w:szCs w:val="22"/>
        </w:rPr>
      </w:pPr>
    </w:p>
    <w:p w14:paraId="51452D77" w14:textId="4FE71E81" w:rsidR="00DE677D" w:rsidRPr="000502AA" w:rsidRDefault="00DE677D" w:rsidP="00DE677D">
      <w:pPr>
        <w:rPr>
          <w:rFonts w:cstheme="majorHAnsi"/>
          <w:szCs w:val="22"/>
        </w:rPr>
      </w:pPr>
      <w:r w:rsidRPr="000502AA">
        <w:rPr>
          <w:rFonts w:cstheme="majorHAnsi"/>
          <w:szCs w:val="22"/>
        </w:rPr>
        <w:t xml:space="preserve">The list below offers guidance to departments, faculty, and science education specialists </w:t>
      </w:r>
      <w:r w:rsidR="00B1728F">
        <w:rPr>
          <w:rFonts w:cstheme="majorHAnsi"/>
          <w:szCs w:val="22"/>
        </w:rPr>
        <w:t xml:space="preserve">(SESs) </w:t>
      </w:r>
      <w:r w:rsidRPr="000502AA">
        <w:rPr>
          <w:rFonts w:cstheme="majorHAnsi"/>
          <w:szCs w:val="22"/>
        </w:rPr>
        <w:t>on the activities and accomplishments that maximize the chances that the SEI efforts on a particular course meet the above goals. The length of time required to implement all of the suggestions below will vary with the course, but it is expected that it will require at least two iterations of teaching the course to complete them satisfactorily (see next page for approximate timeline).</w:t>
      </w:r>
    </w:p>
    <w:p w14:paraId="3BBCB3DE" w14:textId="4223133D" w:rsidR="00DE677D" w:rsidRPr="000502AA" w:rsidRDefault="00DE677D" w:rsidP="000E0FCD">
      <w:pPr>
        <w:pStyle w:val="Heading4"/>
        <w:numPr>
          <w:ilvl w:val="0"/>
          <w:numId w:val="2"/>
        </w:numPr>
        <w:spacing w:before="0" w:after="0"/>
        <w:rPr>
          <w:rFonts w:ascii="Calibri" w:hAnsi="Calibri"/>
        </w:rPr>
      </w:pPr>
      <w:r w:rsidRPr="000502AA">
        <w:rPr>
          <w:rFonts w:ascii="Calibri" w:hAnsi="Calibri"/>
        </w:rPr>
        <w:t>Overarching theme</w:t>
      </w:r>
    </w:p>
    <w:p w14:paraId="65EE1AE0" w14:textId="00EA7A87" w:rsidR="00DE677D" w:rsidRPr="000502AA" w:rsidRDefault="00DE677D" w:rsidP="000E0FCD">
      <w:pPr>
        <w:pStyle w:val="ListParagraph"/>
        <w:numPr>
          <w:ilvl w:val="0"/>
          <w:numId w:val="7"/>
        </w:numPr>
        <w:ind w:left="720"/>
        <w:rPr>
          <w:rFonts w:ascii="Calibri" w:hAnsi="Calibri" w:cstheme="majorHAnsi"/>
          <w:szCs w:val="22"/>
        </w:rPr>
      </w:pPr>
      <w:r w:rsidRPr="000502AA">
        <w:rPr>
          <w:rFonts w:ascii="Calibri" w:hAnsi="Calibri" w:cstheme="majorHAnsi"/>
          <w:szCs w:val="22"/>
        </w:rPr>
        <w:t>Learning goals, assessments, and curricular resources reflect faculty priorities and a</w:t>
      </w:r>
      <w:r w:rsidR="00CA6722">
        <w:rPr>
          <w:rFonts w:ascii="Calibri" w:hAnsi="Calibri" w:cstheme="majorHAnsi"/>
          <w:szCs w:val="22"/>
        </w:rPr>
        <w:t>re developed with faculty input</w:t>
      </w:r>
    </w:p>
    <w:p w14:paraId="7A89EBBF" w14:textId="1D697EAF" w:rsidR="00DE677D" w:rsidRPr="000502AA" w:rsidRDefault="00DE677D" w:rsidP="000E0FCD">
      <w:pPr>
        <w:pStyle w:val="Heading4"/>
        <w:numPr>
          <w:ilvl w:val="0"/>
          <w:numId w:val="2"/>
        </w:numPr>
        <w:spacing w:before="0" w:after="0"/>
        <w:rPr>
          <w:rFonts w:ascii="Calibri" w:hAnsi="Calibri"/>
        </w:rPr>
      </w:pPr>
      <w:r w:rsidRPr="000502AA">
        <w:rPr>
          <w:rFonts w:ascii="Calibri" w:hAnsi="Calibri"/>
        </w:rPr>
        <w:t xml:space="preserve">Course-scale learning goals </w:t>
      </w:r>
    </w:p>
    <w:p w14:paraId="1825FF91" w14:textId="77777777" w:rsidR="00DE677D" w:rsidRPr="000502AA" w:rsidRDefault="00DE677D" w:rsidP="000E0FCD">
      <w:pPr>
        <w:pStyle w:val="ListParagraph"/>
        <w:numPr>
          <w:ilvl w:val="0"/>
          <w:numId w:val="7"/>
        </w:numPr>
        <w:ind w:left="720"/>
        <w:rPr>
          <w:rFonts w:ascii="Calibri" w:hAnsi="Calibri" w:cstheme="majorHAnsi"/>
          <w:szCs w:val="22"/>
        </w:rPr>
      </w:pPr>
      <w:r w:rsidRPr="000502AA">
        <w:rPr>
          <w:rFonts w:ascii="Calibri" w:hAnsi="Calibri" w:cstheme="majorHAnsi"/>
          <w:szCs w:val="22"/>
        </w:rPr>
        <w:t>Highlighting key concepts and big ideas that faculty want students to learn and at what level</w:t>
      </w:r>
    </w:p>
    <w:p w14:paraId="04CA16DA" w14:textId="65D4BB65" w:rsidR="00DE677D" w:rsidRPr="000502AA" w:rsidRDefault="00DE677D" w:rsidP="000E0FCD">
      <w:pPr>
        <w:pStyle w:val="ListParagraph"/>
        <w:numPr>
          <w:ilvl w:val="0"/>
          <w:numId w:val="7"/>
        </w:numPr>
        <w:ind w:left="720"/>
        <w:rPr>
          <w:rFonts w:ascii="Calibri" w:hAnsi="Calibri" w:cstheme="majorHAnsi"/>
          <w:szCs w:val="22"/>
        </w:rPr>
      </w:pPr>
      <w:r w:rsidRPr="000502AA">
        <w:rPr>
          <w:rFonts w:ascii="Calibri" w:hAnsi="Calibri" w:cstheme="majorHAnsi"/>
          <w:szCs w:val="22"/>
        </w:rPr>
        <w:t xml:space="preserve">Indicating what students would be able to do if </w:t>
      </w:r>
      <w:r w:rsidR="00CA6722">
        <w:rPr>
          <w:rFonts w:ascii="Calibri" w:hAnsi="Calibri" w:cstheme="majorHAnsi"/>
          <w:szCs w:val="22"/>
        </w:rPr>
        <w:t xml:space="preserve">they </w:t>
      </w:r>
      <w:r w:rsidRPr="000502AA">
        <w:rPr>
          <w:rFonts w:ascii="Calibri" w:hAnsi="Calibri" w:cstheme="majorHAnsi"/>
          <w:szCs w:val="22"/>
        </w:rPr>
        <w:t>understood concept</w:t>
      </w:r>
      <w:r w:rsidR="00CA6722">
        <w:rPr>
          <w:rFonts w:ascii="Calibri" w:hAnsi="Calibri" w:cstheme="majorHAnsi"/>
          <w:szCs w:val="22"/>
        </w:rPr>
        <w:t>s</w:t>
      </w:r>
      <w:r w:rsidRPr="000502AA">
        <w:rPr>
          <w:rFonts w:ascii="Calibri" w:hAnsi="Calibri" w:cstheme="majorHAnsi"/>
          <w:szCs w:val="22"/>
        </w:rPr>
        <w:t>/idea</w:t>
      </w:r>
      <w:r w:rsidR="00CA6722">
        <w:rPr>
          <w:rFonts w:ascii="Calibri" w:hAnsi="Calibri" w:cstheme="majorHAnsi"/>
          <w:szCs w:val="22"/>
        </w:rPr>
        <w:t>s</w:t>
      </w:r>
      <w:r w:rsidRPr="000502AA">
        <w:rPr>
          <w:rFonts w:ascii="Calibri" w:hAnsi="Calibri" w:cstheme="majorHAnsi"/>
          <w:szCs w:val="22"/>
        </w:rPr>
        <w:t xml:space="preserve"> at </w:t>
      </w:r>
      <w:r w:rsidR="00CA6722">
        <w:rPr>
          <w:rFonts w:ascii="Calibri" w:hAnsi="Calibri" w:cstheme="majorHAnsi"/>
          <w:szCs w:val="22"/>
        </w:rPr>
        <w:t xml:space="preserve">the </w:t>
      </w:r>
      <w:r w:rsidRPr="000502AA">
        <w:rPr>
          <w:rFonts w:ascii="Calibri" w:hAnsi="Calibri" w:cstheme="majorHAnsi"/>
          <w:szCs w:val="22"/>
        </w:rPr>
        <w:t>desired level</w:t>
      </w:r>
    </w:p>
    <w:p w14:paraId="57DB4D03" w14:textId="77777777" w:rsidR="00DE677D" w:rsidRPr="000502AA" w:rsidRDefault="00DE677D" w:rsidP="000E0FCD">
      <w:pPr>
        <w:pStyle w:val="ListParagraph"/>
        <w:numPr>
          <w:ilvl w:val="0"/>
          <w:numId w:val="7"/>
        </w:numPr>
        <w:ind w:left="720"/>
        <w:rPr>
          <w:rFonts w:ascii="Calibri" w:hAnsi="Calibri" w:cstheme="majorHAnsi"/>
          <w:szCs w:val="22"/>
        </w:rPr>
      </w:pPr>
      <w:r w:rsidRPr="000502AA">
        <w:rPr>
          <w:rFonts w:ascii="Calibri" w:hAnsi="Calibri" w:cstheme="majorHAnsi"/>
          <w:szCs w:val="22"/>
        </w:rPr>
        <w:t xml:space="preserve">Faculty consensus on 70-75% of goals </w:t>
      </w:r>
    </w:p>
    <w:p w14:paraId="13263F30" w14:textId="77777777" w:rsidR="00DE677D" w:rsidRPr="000502AA" w:rsidRDefault="00DE677D" w:rsidP="000E0FCD">
      <w:pPr>
        <w:pStyle w:val="ListParagraph"/>
        <w:numPr>
          <w:ilvl w:val="0"/>
          <w:numId w:val="7"/>
        </w:numPr>
        <w:ind w:left="720"/>
        <w:rPr>
          <w:rFonts w:ascii="Calibri" w:hAnsi="Calibri" w:cstheme="majorHAnsi"/>
          <w:szCs w:val="22"/>
        </w:rPr>
      </w:pPr>
      <w:r w:rsidRPr="000502AA">
        <w:rPr>
          <w:rFonts w:ascii="Calibri" w:hAnsi="Calibri" w:cstheme="majorHAnsi"/>
          <w:szCs w:val="22"/>
        </w:rPr>
        <w:t xml:space="preserve">If developed, examples of various learning goals for the remaining 30% </w:t>
      </w:r>
    </w:p>
    <w:p w14:paraId="00E980A4" w14:textId="52623A75" w:rsidR="00E67DC5" w:rsidRPr="000502AA" w:rsidRDefault="00FF49F7" w:rsidP="000E0FCD">
      <w:pPr>
        <w:pStyle w:val="Heading4"/>
        <w:numPr>
          <w:ilvl w:val="0"/>
          <w:numId w:val="2"/>
        </w:numPr>
        <w:spacing w:before="0" w:after="0"/>
        <w:rPr>
          <w:rFonts w:ascii="Calibri" w:hAnsi="Calibri"/>
        </w:rPr>
      </w:pPr>
      <w:r w:rsidRPr="000502AA">
        <w:rPr>
          <w:rFonts w:ascii="Calibri" w:hAnsi="Calibri"/>
        </w:rPr>
        <w:t>Lecture</w:t>
      </w:r>
      <w:r w:rsidR="00DE677D" w:rsidRPr="000502AA">
        <w:rPr>
          <w:rFonts w:ascii="Calibri" w:hAnsi="Calibri"/>
        </w:rPr>
        <w:t>-scale</w:t>
      </w:r>
      <w:r w:rsidR="00B35D78">
        <w:rPr>
          <w:rFonts w:ascii="Calibri" w:hAnsi="Calibri"/>
        </w:rPr>
        <w:t xml:space="preserve"> and topic-scale</w:t>
      </w:r>
      <w:r w:rsidR="00DE677D" w:rsidRPr="000502AA">
        <w:rPr>
          <w:rFonts w:ascii="Calibri" w:hAnsi="Calibri"/>
        </w:rPr>
        <w:t xml:space="preserve"> learning goals</w:t>
      </w:r>
    </w:p>
    <w:p w14:paraId="3D52D8C6" w14:textId="56A5F0FD" w:rsidR="00DE677D" w:rsidRPr="000502AA" w:rsidRDefault="00E67DC5" w:rsidP="000E0FCD">
      <w:pPr>
        <w:pStyle w:val="ListParagraph"/>
        <w:numPr>
          <w:ilvl w:val="0"/>
          <w:numId w:val="5"/>
        </w:numPr>
        <w:rPr>
          <w:rFonts w:ascii="Calibri" w:hAnsi="Calibri" w:cs="Calibri"/>
          <w:szCs w:val="22"/>
        </w:rPr>
      </w:pPr>
      <w:r w:rsidRPr="000502AA">
        <w:rPr>
          <w:rFonts w:ascii="Calibri" w:hAnsi="Calibri" w:cs="Calibri"/>
          <w:szCs w:val="22"/>
        </w:rPr>
        <w:t>A</w:t>
      </w:r>
      <w:r w:rsidR="00FF49F7" w:rsidRPr="000502AA">
        <w:rPr>
          <w:rFonts w:ascii="Calibri" w:hAnsi="Calibri" w:cs="Calibri"/>
          <w:szCs w:val="22"/>
        </w:rPr>
        <w:t>t minimum, develop some examples</w:t>
      </w:r>
      <w:r w:rsidR="00DE677D" w:rsidRPr="000502AA">
        <w:rPr>
          <w:rFonts w:ascii="Calibri" w:hAnsi="Calibri" w:cs="Calibri"/>
          <w:szCs w:val="22"/>
        </w:rPr>
        <w:t xml:space="preserve"> consistent with course- and topic-scale goals</w:t>
      </w:r>
    </w:p>
    <w:p w14:paraId="2E52F095" w14:textId="1F288862" w:rsidR="00DE677D" w:rsidRPr="000502AA" w:rsidRDefault="00DE677D" w:rsidP="000E0FCD">
      <w:pPr>
        <w:pStyle w:val="Heading4"/>
        <w:numPr>
          <w:ilvl w:val="0"/>
          <w:numId w:val="2"/>
        </w:numPr>
        <w:spacing w:before="0" w:after="0"/>
        <w:rPr>
          <w:rFonts w:ascii="Calibri" w:hAnsi="Calibri"/>
        </w:rPr>
      </w:pPr>
      <w:r w:rsidRPr="000502AA">
        <w:rPr>
          <w:rFonts w:ascii="Calibri" w:hAnsi="Calibri"/>
        </w:rPr>
        <w:t>Assessment tools that provide data to guide faculty in their efforts on the course</w:t>
      </w:r>
    </w:p>
    <w:p w14:paraId="3EE45700" w14:textId="7104D50A" w:rsidR="00DE677D" w:rsidRPr="000502AA" w:rsidRDefault="00DE677D" w:rsidP="000E0FCD">
      <w:pPr>
        <w:pStyle w:val="ListParagraph"/>
        <w:numPr>
          <w:ilvl w:val="0"/>
          <w:numId w:val="8"/>
        </w:numPr>
        <w:rPr>
          <w:rFonts w:ascii="Calibri" w:hAnsi="Calibri" w:cstheme="majorHAnsi"/>
          <w:szCs w:val="22"/>
        </w:rPr>
      </w:pPr>
      <w:r w:rsidRPr="000502AA">
        <w:rPr>
          <w:rFonts w:ascii="Calibri" w:hAnsi="Calibri" w:cstheme="majorHAnsi"/>
          <w:szCs w:val="22"/>
        </w:rPr>
        <w:t xml:space="preserve">General </w:t>
      </w:r>
      <w:r w:rsidR="00CA6722">
        <w:rPr>
          <w:rFonts w:ascii="Calibri" w:hAnsi="Calibri" w:cstheme="majorHAnsi"/>
          <w:szCs w:val="22"/>
        </w:rPr>
        <w:t>c</w:t>
      </w:r>
      <w:r w:rsidR="00CA6722" w:rsidRPr="000502AA">
        <w:rPr>
          <w:rFonts w:ascii="Calibri" w:hAnsi="Calibri" w:cstheme="majorHAnsi"/>
          <w:szCs w:val="22"/>
        </w:rPr>
        <w:t>haracteristics</w:t>
      </w:r>
      <w:r w:rsidRPr="000502AA">
        <w:rPr>
          <w:rFonts w:ascii="Calibri" w:hAnsi="Calibri" w:cstheme="majorHAnsi"/>
          <w:szCs w:val="22"/>
        </w:rPr>
        <w:t>:</w:t>
      </w:r>
    </w:p>
    <w:p w14:paraId="58EA70CB" w14:textId="77777777" w:rsidR="00DE677D" w:rsidRPr="000502AA" w:rsidRDefault="00DE677D" w:rsidP="000E0FCD">
      <w:pPr>
        <w:pStyle w:val="ListParagraph"/>
        <w:numPr>
          <w:ilvl w:val="1"/>
          <w:numId w:val="8"/>
        </w:numPr>
        <w:rPr>
          <w:rFonts w:ascii="Calibri" w:hAnsi="Calibri" w:cstheme="majorHAnsi"/>
          <w:szCs w:val="22"/>
        </w:rPr>
      </w:pPr>
      <w:r w:rsidRPr="000502AA">
        <w:rPr>
          <w:rFonts w:ascii="Calibri" w:hAnsi="Calibri" w:cstheme="majorHAnsi"/>
          <w:szCs w:val="22"/>
        </w:rPr>
        <w:t xml:space="preserve">Aligned with learning goals </w:t>
      </w:r>
    </w:p>
    <w:p w14:paraId="34F5F4C3" w14:textId="77777777" w:rsidR="00DE677D" w:rsidRPr="000502AA" w:rsidRDefault="00DE677D" w:rsidP="000E0FCD">
      <w:pPr>
        <w:pStyle w:val="ListParagraph"/>
        <w:numPr>
          <w:ilvl w:val="1"/>
          <w:numId w:val="8"/>
        </w:numPr>
        <w:rPr>
          <w:rFonts w:ascii="Calibri" w:hAnsi="Calibri" w:cstheme="majorHAnsi"/>
          <w:szCs w:val="22"/>
        </w:rPr>
      </w:pPr>
      <w:r w:rsidRPr="000502AA">
        <w:rPr>
          <w:rFonts w:ascii="Calibri" w:hAnsi="Calibri" w:cstheme="majorHAnsi"/>
          <w:szCs w:val="22"/>
        </w:rPr>
        <w:t>Validated through student interviews and faculty reviews</w:t>
      </w:r>
    </w:p>
    <w:p w14:paraId="5ABBAE96" w14:textId="4B62A33D" w:rsidR="00DE677D" w:rsidRPr="000502AA" w:rsidRDefault="00CA6722" w:rsidP="000E0FCD">
      <w:pPr>
        <w:pStyle w:val="ListParagraph"/>
        <w:numPr>
          <w:ilvl w:val="1"/>
          <w:numId w:val="8"/>
        </w:numPr>
        <w:rPr>
          <w:rFonts w:ascii="Calibri" w:hAnsi="Calibri" w:cstheme="majorHAnsi"/>
          <w:szCs w:val="22"/>
        </w:rPr>
      </w:pPr>
      <w:r>
        <w:rPr>
          <w:rFonts w:ascii="Calibri" w:hAnsi="Calibri" w:cstheme="majorHAnsi"/>
          <w:szCs w:val="22"/>
        </w:rPr>
        <w:t>Valued by faculty–</w:t>
      </w:r>
      <w:r w:rsidR="00DE677D" w:rsidRPr="000502AA">
        <w:rPr>
          <w:rFonts w:ascii="Calibri" w:hAnsi="Calibri" w:cstheme="majorHAnsi"/>
          <w:szCs w:val="22"/>
        </w:rPr>
        <w:t>reflects their priorities and their input</w:t>
      </w:r>
    </w:p>
    <w:p w14:paraId="6D2590D9" w14:textId="08115546" w:rsidR="00DE677D" w:rsidRPr="000502AA" w:rsidRDefault="000502AA" w:rsidP="000E0FCD">
      <w:pPr>
        <w:pStyle w:val="ListParagraph"/>
        <w:numPr>
          <w:ilvl w:val="1"/>
          <w:numId w:val="8"/>
        </w:numPr>
        <w:rPr>
          <w:rFonts w:ascii="Calibri" w:hAnsi="Calibri" w:cstheme="majorHAnsi"/>
          <w:szCs w:val="22"/>
        </w:rPr>
      </w:pPr>
      <w:r w:rsidRPr="000502AA">
        <w:rPr>
          <w:rFonts w:ascii="Calibri" w:hAnsi="Calibri" w:cstheme="majorHAnsi"/>
          <w:szCs w:val="22"/>
        </w:rPr>
        <w:t>Easy-to-use</w:t>
      </w:r>
    </w:p>
    <w:p w14:paraId="5532C54C" w14:textId="77777777" w:rsidR="00DE677D" w:rsidRPr="000502AA" w:rsidRDefault="00DE677D" w:rsidP="000E0FCD">
      <w:pPr>
        <w:pStyle w:val="ListParagraph"/>
        <w:numPr>
          <w:ilvl w:val="0"/>
          <w:numId w:val="8"/>
        </w:numPr>
        <w:rPr>
          <w:rFonts w:ascii="Calibri" w:hAnsi="Calibri" w:cstheme="majorHAnsi"/>
          <w:szCs w:val="22"/>
        </w:rPr>
      </w:pPr>
      <w:r w:rsidRPr="000502AA">
        <w:rPr>
          <w:rFonts w:ascii="Calibri" w:hAnsi="Calibri" w:cstheme="majorHAnsi"/>
          <w:szCs w:val="22"/>
        </w:rPr>
        <w:t xml:space="preserve">Types of assessment tools: </w:t>
      </w:r>
    </w:p>
    <w:p w14:paraId="17C7E72D" w14:textId="77777777" w:rsidR="00DE677D" w:rsidRPr="000502AA" w:rsidRDefault="00DE677D" w:rsidP="000E0FCD">
      <w:pPr>
        <w:pStyle w:val="ListParagraph"/>
        <w:numPr>
          <w:ilvl w:val="1"/>
          <w:numId w:val="8"/>
        </w:numPr>
        <w:rPr>
          <w:rFonts w:ascii="Calibri" w:hAnsi="Calibri" w:cstheme="majorHAnsi"/>
          <w:szCs w:val="22"/>
        </w:rPr>
      </w:pPr>
      <w:r w:rsidRPr="000502AA">
        <w:rPr>
          <w:rFonts w:ascii="Calibri" w:hAnsi="Calibri" w:cstheme="majorHAnsi"/>
          <w:szCs w:val="22"/>
        </w:rPr>
        <w:t>Content learning and conceptual understanding</w:t>
      </w:r>
    </w:p>
    <w:p w14:paraId="6AFC78C5" w14:textId="1AF2AB56" w:rsidR="00DE677D" w:rsidRPr="000502AA" w:rsidRDefault="00DE677D" w:rsidP="000E0FCD">
      <w:pPr>
        <w:pStyle w:val="ListParagraph"/>
        <w:numPr>
          <w:ilvl w:val="1"/>
          <w:numId w:val="8"/>
        </w:numPr>
        <w:rPr>
          <w:rFonts w:ascii="Calibri" w:hAnsi="Calibri" w:cstheme="majorHAnsi"/>
          <w:szCs w:val="22"/>
        </w:rPr>
      </w:pPr>
      <w:r w:rsidRPr="000502AA">
        <w:rPr>
          <w:rFonts w:ascii="Calibri" w:hAnsi="Calibri" w:cstheme="majorHAnsi"/>
          <w:szCs w:val="22"/>
        </w:rPr>
        <w:t>Beliefs about discipline</w:t>
      </w:r>
      <w:r w:rsidR="00CA6722">
        <w:rPr>
          <w:rFonts w:ascii="Calibri" w:hAnsi="Calibri" w:cstheme="majorHAnsi"/>
          <w:szCs w:val="22"/>
        </w:rPr>
        <w:t>/i</w:t>
      </w:r>
      <w:r w:rsidRPr="000502AA">
        <w:rPr>
          <w:rFonts w:ascii="Calibri" w:hAnsi="Calibri" w:cstheme="majorHAnsi"/>
          <w:szCs w:val="22"/>
        </w:rPr>
        <w:t xml:space="preserve">nterest in discipline (e.g. </w:t>
      </w:r>
      <w:r w:rsidR="00B35D78">
        <w:rPr>
          <w:rFonts w:ascii="Calibri" w:hAnsi="Calibri" w:cstheme="majorHAnsi"/>
          <w:szCs w:val="22"/>
        </w:rPr>
        <w:t>Colorado Learning Attitudes About Science Survey; CLASS</w:t>
      </w:r>
      <w:r w:rsidRPr="000502AA">
        <w:rPr>
          <w:rFonts w:ascii="Calibri" w:hAnsi="Calibri" w:cstheme="majorHAnsi"/>
          <w:szCs w:val="22"/>
        </w:rPr>
        <w:t>) (optional)</w:t>
      </w:r>
    </w:p>
    <w:p w14:paraId="72B20C15" w14:textId="77777777" w:rsidR="00DE677D" w:rsidRPr="000502AA" w:rsidRDefault="00DE677D" w:rsidP="000E0FCD">
      <w:pPr>
        <w:pStyle w:val="ListParagraph"/>
        <w:numPr>
          <w:ilvl w:val="1"/>
          <w:numId w:val="8"/>
        </w:numPr>
        <w:rPr>
          <w:rFonts w:ascii="Calibri" w:hAnsi="Calibri" w:cstheme="majorHAnsi"/>
          <w:szCs w:val="22"/>
        </w:rPr>
      </w:pPr>
      <w:r w:rsidRPr="000502AA">
        <w:rPr>
          <w:rFonts w:ascii="Calibri" w:hAnsi="Calibri" w:cstheme="majorHAnsi"/>
          <w:szCs w:val="22"/>
        </w:rPr>
        <w:t>Skills learning assessment (e.g. Lawson scientific reasoning test) (optional)</w:t>
      </w:r>
    </w:p>
    <w:p w14:paraId="33867ED6" w14:textId="75C9E2DF" w:rsidR="00DE677D" w:rsidRPr="000502AA" w:rsidRDefault="00DE677D" w:rsidP="000E0FCD">
      <w:pPr>
        <w:pStyle w:val="ListParagraph"/>
        <w:numPr>
          <w:ilvl w:val="1"/>
          <w:numId w:val="8"/>
        </w:numPr>
        <w:rPr>
          <w:rFonts w:ascii="Calibri" w:hAnsi="Calibri" w:cstheme="majorHAnsi"/>
          <w:szCs w:val="22"/>
        </w:rPr>
      </w:pPr>
      <w:r w:rsidRPr="000502AA">
        <w:rPr>
          <w:rFonts w:ascii="Calibri" w:hAnsi="Calibri" w:cstheme="majorHAnsi"/>
          <w:szCs w:val="22"/>
        </w:rPr>
        <w:lastRenderedPageBreak/>
        <w:t xml:space="preserve">Student feedback on aspects of course that are useful (e.g. </w:t>
      </w:r>
      <w:r w:rsidR="00B35D78">
        <w:rPr>
          <w:rFonts w:ascii="Calibri" w:hAnsi="Calibri" w:cstheme="majorHAnsi"/>
          <w:szCs w:val="22"/>
        </w:rPr>
        <w:t xml:space="preserve">Self-Assessment of Learning Gains; </w:t>
      </w:r>
      <w:r w:rsidRPr="000502AA">
        <w:rPr>
          <w:rFonts w:ascii="Calibri" w:hAnsi="Calibri" w:cstheme="majorHAnsi"/>
          <w:szCs w:val="22"/>
        </w:rPr>
        <w:t>SALG) (optional)</w:t>
      </w:r>
    </w:p>
    <w:p w14:paraId="49BC9F4C" w14:textId="7F4973FD" w:rsidR="00DE677D" w:rsidRPr="000502AA" w:rsidRDefault="00CA6722" w:rsidP="000E0FCD">
      <w:pPr>
        <w:pStyle w:val="Heading4"/>
        <w:numPr>
          <w:ilvl w:val="0"/>
          <w:numId w:val="2"/>
        </w:numPr>
        <w:spacing w:before="0" w:after="0"/>
        <w:rPr>
          <w:rFonts w:ascii="Calibri" w:hAnsi="Calibri"/>
        </w:rPr>
      </w:pPr>
      <w:r>
        <w:rPr>
          <w:rFonts w:ascii="Calibri" w:hAnsi="Calibri"/>
        </w:rPr>
        <w:t>Create r</w:t>
      </w:r>
      <w:r w:rsidRPr="000502AA">
        <w:rPr>
          <w:rFonts w:ascii="Calibri" w:hAnsi="Calibri"/>
        </w:rPr>
        <w:t xml:space="preserve">esources </w:t>
      </w:r>
      <w:r w:rsidR="00DE677D" w:rsidRPr="000502AA">
        <w:rPr>
          <w:rFonts w:ascii="Calibri" w:hAnsi="Calibri"/>
        </w:rPr>
        <w:t>for faculty that are aligned with learning goals</w:t>
      </w:r>
      <w:r w:rsidR="00B35D78">
        <w:rPr>
          <w:rFonts w:ascii="Calibri" w:hAnsi="Calibri"/>
        </w:rPr>
        <w:t xml:space="preserve">. </w:t>
      </w:r>
      <w:r w:rsidR="00B35D78" w:rsidRPr="00B35D78">
        <w:rPr>
          <w:rFonts w:ascii="Calibri" w:hAnsi="Calibri"/>
          <w:b w:val="0"/>
        </w:rPr>
        <w:t>Many will be</w:t>
      </w:r>
      <w:r w:rsidR="00DE677D" w:rsidRPr="00B35D78">
        <w:rPr>
          <w:rFonts w:ascii="Calibri" w:hAnsi="Calibri"/>
          <w:b w:val="0"/>
        </w:rPr>
        <w:t xml:space="preserve"> based on research (e.g. student interviews, existing literature, or assessment results).</w:t>
      </w:r>
      <w:r w:rsidR="00FF49F7" w:rsidRPr="00B35D78">
        <w:rPr>
          <w:rFonts w:ascii="Calibri" w:hAnsi="Calibri"/>
          <w:b w:val="0"/>
        </w:rPr>
        <w:t xml:space="preserve"> </w:t>
      </w:r>
      <w:r w:rsidR="00DE677D" w:rsidRPr="00B35D78">
        <w:rPr>
          <w:rFonts w:ascii="Calibri" w:hAnsi="Calibri" w:cstheme="majorHAnsi"/>
          <w:b w:val="0"/>
          <w:szCs w:val="22"/>
        </w:rPr>
        <w:t>Include documentation of research-justification associated with the approach/questions/activities to the extent it is available. Examples:</w:t>
      </w:r>
      <w:r w:rsidR="00DE677D" w:rsidRPr="000502AA">
        <w:rPr>
          <w:rFonts w:ascii="Calibri" w:hAnsi="Calibri" w:cstheme="majorHAnsi"/>
          <w:szCs w:val="22"/>
        </w:rPr>
        <w:t xml:space="preserve"> </w:t>
      </w:r>
    </w:p>
    <w:p w14:paraId="6438125B" w14:textId="77777777" w:rsidR="00DE677D" w:rsidRPr="000502AA" w:rsidRDefault="00DE677D" w:rsidP="000E0FCD">
      <w:pPr>
        <w:pStyle w:val="ListParagraph"/>
        <w:numPr>
          <w:ilvl w:val="1"/>
          <w:numId w:val="2"/>
        </w:numPr>
        <w:ind w:left="720"/>
        <w:rPr>
          <w:rFonts w:ascii="Calibri" w:hAnsi="Calibri" w:cstheme="majorHAnsi"/>
          <w:szCs w:val="22"/>
        </w:rPr>
      </w:pPr>
      <w:bookmarkStart w:id="1" w:name="OLE_LINK2"/>
      <w:bookmarkStart w:id="2" w:name="OLE_LINK1"/>
      <w:r w:rsidRPr="000502AA">
        <w:rPr>
          <w:rFonts w:ascii="Calibri" w:hAnsi="Calibri" w:cstheme="majorHAnsi"/>
          <w:szCs w:val="22"/>
        </w:rPr>
        <w:t>Lecture notes</w:t>
      </w:r>
    </w:p>
    <w:bookmarkEnd w:id="1"/>
    <w:bookmarkEnd w:id="2"/>
    <w:p w14:paraId="56250E8A" w14:textId="77777777" w:rsidR="00DE677D" w:rsidRPr="000502AA" w:rsidRDefault="00DE677D" w:rsidP="000E0FCD">
      <w:pPr>
        <w:pStyle w:val="ListParagraph"/>
        <w:numPr>
          <w:ilvl w:val="1"/>
          <w:numId w:val="2"/>
        </w:numPr>
        <w:ind w:left="720"/>
        <w:rPr>
          <w:rFonts w:ascii="Calibri" w:hAnsi="Calibri" w:cstheme="majorHAnsi"/>
          <w:szCs w:val="22"/>
        </w:rPr>
      </w:pPr>
      <w:r w:rsidRPr="000502AA">
        <w:rPr>
          <w:rFonts w:ascii="Calibri" w:hAnsi="Calibri" w:cstheme="majorHAnsi"/>
          <w:szCs w:val="22"/>
        </w:rPr>
        <w:t xml:space="preserve">Concept/clicker (in-class voting) questions </w:t>
      </w:r>
    </w:p>
    <w:p w14:paraId="66ABAA09" w14:textId="0417C91D" w:rsidR="00DE677D" w:rsidRPr="000502AA" w:rsidRDefault="00DE677D" w:rsidP="000E0FCD">
      <w:pPr>
        <w:pStyle w:val="ListParagraph"/>
        <w:numPr>
          <w:ilvl w:val="1"/>
          <w:numId w:val="2"/>
        </w:numPr>
        <w:ind w:left="720"/>
        <w:rPr>
          <w:rFonts w:ascii="Calibri" w:hAnsi="Calibri" w:cstheme="majorHAnsi"/>
          <w:szCs w:val="22"/>
        </w:rPr>
      </w:pPr>
      <w:r w:rsidRPr="000502AA">
        <w:rPr>
          <w:rFonts w:ascii="Calibri" w:hAnsi="Calibri" w:cstheme="majorHAnsi"/>
          <w:szCs w:val="22"/>
        </w:rPr>
        <w:t>Homework/</w:t>
      </w:r>
      <w:r w:rsidR="00FD345F">
        <w:rPr>
          <w:rFonts w:ascii="Calibri" w:hAnsi="Calibri" w:cstheme="majorHAnsi"/>
          <w:szCs w:val="22"/>
        </w:rPr>
        <w:t>t</w:t>
      </w:r>
      <w:r w:rsidR="00FD345F" w:rsidRPr="000502AA">
        <w:rPr>
          <w:rFonts w:ascii="Calibri" w:hAnsi="Calibri" w:cstheme="majorHAnsi"/>
          <w:szCs w:val="22"/>
        </w:rPr>
        <w:t>utorials</w:t>
      </w:r>
      <w:r w:rsidRPr="000502AA">
        <w:rPr>
          <w:rFonts w:ascii="Calibri" w:hAnsi="Calibri" w:cstheme="majorHAnsi"/>
          <w:szCs w:val="22"/>
        </w:rPr>
        <w:t>/</w:t>
      </w:r>
      <w:r w:rsidR="00FD345F">
        <w:rPr>
          <w:rFonts w:ascii="Calibri" w:hAnsi="Calibri" w:cstheme="majorHAnsi"/>
          <w:szCs w:val="22"/>
        </w:rPr>
        <w:t>i</w:t>
      </w:r>
      <w:r w:rsidR="00FD345F" w:rsidRPr="000502AA">
        <w:rPr>
          <w:rFonts w:ascii="Calibri" w:hAnsi="Calibri" w:cstheme="majorHAnsi"/>
          <w:szCs w:val="22"/>
        </w:rPr>
        <w:t>n</w:t>
      </w:r>
      <w:r w:rsidRPr="000502AA">
        <w:rPr>
          <w:rFonts w:ascii="Calibri" w:hAnsi="Calibri" w:cstheme="majorHAnsi"/>
          <w:szCs w:val="22"/>
        </w:rPr>
        <w:t xml:space="preserve">-class activities </w:t>
      </w:r>
    </w:p>
    <w:p w14:paraId="62A6F64E" w14:textId="77777777" w:rsidR="00DE677D" w:rsidRPr="000502AA" w:rsidRDefault="00DE677D" w:rsidP="000E0FCD">
      <w:pPr>
        <w:pStyle w:val="ListParagraph"/>
        <w:numPr>
          <w:ilvl w:val="1"/>
          <w:numId w:val="2"/>
        </w:numPr>
        <w:ind w:left="720"/>
        <w:rPr>
          <w:rFonts w:ascii="Calibri" w:hAnsi="Calibri" w:cstheme="majorHAnsi"/>
          <w:szCs w:val="22"/>
        </w:rPr>
      </w:pPr>
      <w:r w:rsidRPr="000502AA">
        <w:rPr>
          <w:rFonts w:ascii="Calibri" w:hAnsi="Calibri" w:cstheme="majorHAnsi"/>
          <w:szCs w:val="22"/>
        </w:rPr>
        <w:t>Exam questions</w:t>
      </w:r>
    </w:p>
    <w:p w14:paraId="3A4402C6" w14:textId="1F8B1BBA" w:rsidR="00DE677D" w:rsidRPr="000502AA" w:rsidRDefault="00DE677D" w:rsidP="000E0FCD">
      <w:pPr>
        <w:pStyle w:val="ListParagraph"/>
        <w:numPr>
          <w:ilvl w:val="1"/>
          <w:numId w:val="2"/>
        </w:numPr>
        <w:ind w:left="720"/>
        <w:rPr>
          <w:rFonts w:ascii="Calibri" w:hAnsi="Calibri" w:cstheme="majorHAnsi"/>
          <w:szCs w:val="22"/>
        </w:rPr>
      </w:pPr>
      <w:r w:rsidRPr="000502AA">
        <w:rPr>
          <w:rFonts w:ascii="Calibri" w:hAnsi="Calibri" w:cstheme="majorHAnsi"/>
          <w:szCs w:val="22"/>
        </w:rPr>
        <w:t>Summary of common student difficulties by learning goal</w:t>
      </w:r>
      <w:r w:rsidR="00FD345F">
        <w:rPr>
          <w:rFonts w:ascii="Calibri" w:hAnsi="Calibri" w:cstheme="majorHAnsi"/>
          <w:szCs w:val="22"/>
        </w:rPr>
        <w:t>/</w:t>
      </w:r>
      <w:r w:rsidRPr="000502AA">
        <w:rPr>
          <w:rFonts w:ascii="Calibri" w:hAnsi="Calibri" w:cstheme="majorHAnsi"/>
          <w:szCs w:val="22"/>
        </w:rPr>
        <w:t>topic (required)</w:t>
      </w:r>
    </w:p>
    <w:p w14:paraId="5E2B4A1B" w14:textId="77777777" w:rsidR="00DE677D" w:rsidRPr="000502AA" w:rsidRDefault="00DE677D" w:rsidP="000E0FCD">
      <w:pPr>
        <w:pStyle w:val="Heading4"/>
        <w:numPr>
          <w:ilvl w:val="0"/>
          <w:numId w:val="2"/>
        </w:numPr>
        <w:spacing w:before="0" w:after="0"/>
        <w:rPr>
          <w:rFonts w:ascii="Calibri" w:hAnsi="Calibri"/>
        </w:rPr>
      </w:pPr>
      <w:r w:rsidRPr="000502AA">
        <w:rPr>
          <w:rFonts w:ascii="Calibri" w:hAnsi="Calibri"/>
        </w:rPr>
        <w:t>Plan for sustainability</w:t>
      </w:r>
    </w:p>
    <w:p w14:paraId="3DC6E864" w14:textId="29AEF04D" w:rsidR="00DE677D" w:rsidRPr="000502AA" w:rsidRDefault="00DE677D" w:rsidP="000E0FCD">
      <w:pPr>
        <w:pStyle w:val="ListParagraph"/>
        <w:numPr>
          <w:ilvl w:val="0"/>
          <w:numId w:val="4"/>
        </w:numPr>
        <w:rPr>
          <w:rFonts w:ascii="Calibri" w:hAnsi="Calibri" w:cstheme="majorHAnsi"/>
          <w:szCs w:val="22"/>
        </w:rPr>
      </w:pPr>
      <w:r w:rsidRPr="000502AA">
        <w:rPr>
          <w:rFonts w:ascii="Calibri" w:hAnsi="Calibri" w:cstheme="majorHAnsi"/>
          <w:szCs w:val="22"/>
        </w:rPr>
        <w:t>Archived information, easily transfe</w:t>
      </w:r>
      <w:r w:rsidR="00FD345F">
        <w:rPr>
          <w:rFonts w:ascii="Calibri" w:hAnsi="Calibri" w:cstheme="majorHAnsi"/>
          <w:szCs w:val="22"/>
        </w:rPr>
        <w:t>rable/adaptable by new faculty</w:t>
      </w:r>
    </w:p>
    <w:p w14:paraId="12CE2477" w14:textId="28804413" w:rsidR="00DE677D" w:rsidRPr="000502AA" w:rsidRDefault="00DE677D" w:rsidP="000E0FCD">
      <w:pPr>
        <w:pStyle w:val="ListParagraph"/>
        <w:numPr>
          <w:ilvl w:val="0"/>
          <w:numId w:val="4"/>
        </w:numPr>
        <w:rPr>
          <w:rFonts w:ascii="Calibri" w:hAnsi="Calibri" w:cstheme="majorHAnsi"/>
          <w:szCs w:val="22"/>
        </w:rPr>
      </w:pPr>
      <w:r w:rsidRPr="000502AA">
        <w:rPr>
          <w:rFonts w:ascii="Calibri" w:hAnsi="Calibri" w:cstheme="majorHAnsi"/>
          <w:szCs w:val="22"/>
        </w:rPr>
        <w:t>If appropriate, structure and funding in place to support course components that have been added (homework sessions, additional TAs or undergraduate assistants, added recitation/tutorial,</w:t>
      </w:r>
      <w:r w:rsidR="00FD345F">
        <w:rPr>
          <w:rFonts w:ascii="Calibri" w:hAnsi="Calibri" w:cstheme="majorHAnsi"/>
          <w:szCs w:val="22"/>
        </w:rPr>
        <w:t xml:space="preserve"> data analysis, etc.)</w:t>
      </w:r>
    </w:p>
    <w:p w14:paraId="09599E6F" w14:textId="36B37F45" w:rsidR="00DE677D" w:rsidRPr="000502AA" w:rsidRDefault="00FD345F" w:rsidP="000E0FCD">
      <w:pPr>
        <w:pStyle w:val="ListParagraph"/>
        <w:numPr>
          <w:ilvl w:val="0"/>
          <w:numId w:val="4"/>
        </w:numPr>
        <w:rPr>
          <w:rFonts w:ascii="Calibri" w:hAnsi="Calibri" w:cstheme="majorHAnsi"/>
          <w:szCs w:val="22"/>
        </w:rPr>
      </w:pPr>
      <w:r>
        <w:rPr>
          <w:rFonts w:ascii="Calibri" w:hAnsi="Calibri" w:cstheme="majorHAnsi"/>
          <w:szCs w:val="22"/>
        </w:rPr>
        <w:t>Ensure m</w:t>
      </w:r>
      <w:r w:rsidRPr="000502AA">
        <w:rPr>
          <w:rFonts w:ascii="Calibri" w:hAnsi="Calibri" w:cstheme="majorHAnsi"/>
          <w:szCs w:val="22"/>
        </w:rPr>
        <w:t xml:space="preserve">ost </w:t>
      </w:r>
      <w:r w:rsidR="00DE677D" w:rsidRPr="000502AA">
        <w:rPr>
          <w:rFonts w:ascii="Calibri" w:hAnsi="Calibri" w:cstheme="majorHAnsi"/>
          <w:szCs w:val="22"/>
        </w:rPr>
        <w:t>of the relevant faculty have the knowledge and backgro</w:t>
      </w:r>
      <w:r>
        <w:rPr>
          <w:rFonts w:ascii="Calibri" w:hAnsi="Calibri" w:cstheme="majorHAnsi"/>
          <w:szCs w:val="22"/>
        </w:rPr>
        <w:t>und to implement the materials</w:t>
      </w:r>
    </w:p>
    <w:p w14:paraId="7864E7CC" w14:textId="1A48B5A8" w:rsidR="00DE677D" w:rsidRPr="000502AA" w:rsidRDefault="00DE677D" w:rsidP="000E0FCD">
      <w:pPr>
        <w:pStyle w:val="ListParagraph"/>
        <w:numPr>
          <w:ilvl w:val="0"/>
          <w:numId w:val="4"/>
        </w:numPr>
        <w:rPr>
          <w:rFonts w:ascii="Calibri" w:hAnsi="Calibri" w:cstheme="majorHAnsi"/>
          <w:szCs w:val="22"/>
        </w:rPr>
      </w:pPr>
      <w:r w:rsidRPr="000502AA">
        <w:rPr>
          <w:rFonts w:ascii="Calibri" w:hAnsi="Calibri" w:cstheme="majorHAnsi"/>
          <w:szCs w:val="22"/>
        </w:rPr>
        <w:t xml:space="preserve">Plan for how faculty instructors teaching the course in the future will be introduced to </w:t>
      </w:r>
      <w:r w:rsidR="006D6C81">
        <w:rPr>
          <w:rFonts w:ascii="Calibri" w:hAnsi="Calibri" w:cstheme="majorHAnsi"/>
          <w:szCs w:val="22"/>
        </w:rPr>
        <w:t>d</w:t>
      </w:r>
      <w:r w:rsidR="006D6C81" w:rsidRPr="000502AA">
        <w:rPr>
          <w:rFonts w:ascii="Calibri" w:hAnsi="Calibri" w:cstheme="majorHAnsi"/>
          <w:szCs w:val="22"/>
        </w:rPr>
        <w:t xml:space="preserve">epartmental </w:t>
      </w:r>
      <w:r w:rsidRPr="000502AA">
        <w:rPr>
          <w:rFonts w:ascii="Calibri" w:hAnsi="Calibri" w:cstheme="majorHAnsi"/>
          <w:szCs w:val="22"/>
        </w:rPr>
        <w:t xml:space="preserve">goals, materials, and expectations for </w:t>
      </w:r>
      <w:r w:rsidR="00FD345F">
        <w:rPr>
          <w:rFonts w:ascii="Calibri" w:hAnsi="Calibri" w:cstheme="majorHAnsi"/>
          <w:szCs w:val="22"/>
        </w:rPr>
        <w:t>the course.</w:t>
      </w:r>
    </w:p>
    <w:p w14:paraId="521D6AF4" w14:textId="396077B4" w:rsidR="00DE677D" w:rsidRPr="00DE677D" w:rsidRDefault="00DE677D" w:rsidP="000502AA">
      <w:pPr>
        <w:pStyle w:val="Heading1"/>
      </w:pPr>
      <w:r w:rsidRPr="00DE677D">
        <w:t xml:space="preserve">Timeline for </w:t>
      </w:r>
      <w:r w:rsidR="006D6C81">
        <w:t>c</w:t>
      </w:r>
      <w:r w:rsidR="006D6C81" w:rsidRPr="00DE677D">
        <w:t xml:space="preserve">ourse </w:t>
      </w:r>
      <w:r w:rsidR="006D6C81">
        <w:t>t</w:t>
      </w:r>
      <w:r w:rsidR="006D6C81" w:rsidRPr="00DE677D">
        <w:t>ransformation</w:t>
      </w:r>
    </w:p>
    <w:p w14:paraId="4D9CF792" w14:textId="77777777" w:rsidR="00DE677D" w:rsidRPr="00DE677D" w:rsidRDefault="00DE677D" w:rsidP="00DE677D">
      <w:pPr>
        <w:ind w:left="360" w:hanging="360"/>
        <w:rPr>
          <w:rFonts w:asciiTheme="majorHAnsi" w:hAnsiTheme="majorHAnsi" w:cstheme="majorHAns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410"/>
        <w:gridCol w:w="2410"/>
        <w:gridCol w:w="2410"/>
      </w:tblGrid>
      <w:tr w:rsidR="00DE677D" w:rsidRPr="00DE677D" w14:paraId="4705E507" w14:textId="77777777" w:rsidTr="00C2659F">
        <w:tc>
          <w:tcPr>
            <w:tcW w:w="1649" w:type="pct"/>
            <w:tcBorders>
              <w:top w:val="single" w:sz="4" w:space="0" w:color="auto"/>
              <w:left w:val="single" w:sz="4" w:space="0" w:color="auto"/>
              <w:bottom w:val="single" w:sz="4" w:space="0" w:color="auto"/>
              <w:right w:val="single" w:sz="4" w:space="0" w:color="auto"/>
            </w:tcBorders>
          </w:tcPr>
          <w:p w14:paraId="19D26938" w14:textId="77777777" w:rsidR="00DE677D" w:rsidRPr="000502AA" w:rsidRDefault="00DE677D">
            <w:pPr>
              <w:rPr>
                <w:rFonts w:cstheme="majorHAnsi"/>
                <w:b/>
                <w:lang w:val="en-CA"/>
              </w:rPr>
            </w:pPr>
          </w:p>
        </w:tc>
        <w:tc>
          <w:tcPr>
            <w:tcW w:w="1117" w:type="pct"/>
            <w:tcBorders>
              <w:top w:val="single" w:sz="4" w:space="0" w:color="auto"/>
              <w:left w:val="single" w:sz="4" w:space="0" w:color="auto"/>
              <w:bottom w:val="single" w:sz="4" w:space="0" w:color="auto"/>
              <w:right w:val="single" w:sz="4" w:space="0" w:color="auto"/>
            </w:tcBorders>
            <w:hideMark/>
          </w:tcPr>
          <w:p w14:paraId="381B4044" w14:textId="77777777" w:rsidR="00DE677D" w:rsidRPr="000502AA" w:rsidRDefault="00DE677D">
            <w:pPr>
              <w:jc w:val="center"/>
              <w:rPr>
                <w:rFonts w:cstheme="majorHAnsi"/>
                <w:b/>
                <w:lang w:val="en-CA"/>
              </w:rPr>
            </w:pPr>
            <w:r w:rsidRPr="000502AA">
              <w:rPr>
                <w:rFonts w:cstheme="majorHAnsi"/>
                <w:b/>
                <w:lang w:val="en-CA"/>
              </w:rPr>
              <w:t>By end of planning term</w:t>
            </w:r>
          </w:p>
        </w:tc>
        <w:tc>
          <w:tcPr>
            <w:tcW w:w="1117" w:type="pct"/>
            <w:tcBorders>
              <w:top w:val="single" w:sz="4" w:space="0" w:color="auto"/>
              <w:left w:val="single" w:sz="4" w:space="0" w:color="auto"/>
              <w:bottom w:val="single" w:sz="4" w:space="0" w:color="auto"/>
              <w:right w:val="single" w:sz="4" w:space="0" w:color="auto"/>
            </w:tcBorders>
            <w:hideMark/>
          </w:tcPr>
          <w:p w14:paraId="087D5004" w14:textId="77777777" w:rsidR="00DE677D" w:rsidRPr="000502AA" w:rsidRDefault="00DE677D">
            <w:pPr>
              <w:jc w:val="center"/>
              <w:rPr>
                <w:rFonts w:cstheme="majorHAnsi"/>
                <w:b/>
                <w:lang w:val="en-CA"/>
              </w:rPr>
            </w:pPr>
            <w:r w:rsidRPr="000502AA">
              <w:rPr>
                <w:rFonts w:cstheme="majorHAnsi"/>
                <w:b/>
                <w:lang w:val="en-CA"/>
              </w:rPr>
              <w:t>By end of first teaching term</w:t>
            </w:r>
          </w:p>
        </w:tc>
        <w:tc>
          <w:tcPr>
            <w:tcW w:w="1117" w:type="pct"/>
            <w:tcBorders>
              <w:top w:val="single" w:sz="4" w:space="0" w:color="auto"/>
              <w:left w:val="single" w:sz="4" w:space="0" w:color="auto"/>
              <w:bottom w:val="single" w:sz="4" w:space="0" w:color="auto"/>
              <w:right w:val="single" w:sz="4" w:space="0" w:color="auto"/>
            </w:tcBorders>
            <w:hideMark/>
          </w:tcPr>
          <w:p w14:paraId="4A735EBA" w14:textId="77777777" w:rsidR="00DE677D" w:rsidRPr="000502AA" w:rsidRDefault="00DE677D">
            <w:pPr>
              <w:jc w:val="center"/>
              <w:rPr>
                <w:rFonts w:cstheme="majorHAnsi"/>
                <w:b/>
                <w:lang w:val="en-CA"/>
              </w:rPr>
            </w:pPr>
            <w:r w:rsidRPr="000502AA">
              <w:rPr>
                <w:rFonts w:cstheme="majorHAnsi"/>
                <w:b/>
                <w:lang w:val="en-CA"/>
              </w:rPr>
              <w:t>By end of second teaching term</w:t>
            </w:r>
          </w:p>
        </w:tc>
      </w:tr>
      <w:tr w:rsidR="00DE677D" w:rsidRPr="00DE677D" w14:paraId="26335F11" w14:textId="77777777" w:rsidTr="00C2659F">
        <w:tc>
          <w:tcPr>
            <w:tcW w:w="1649" w:type="pct"/>
            <w:tcBorders>
              <w:top w:val="single" w:sz="4" w:space="0" w:color="auto"/>
              <w:left w:val="single" w:sz="4" w:space="0" w:color="auto"/>
              <w:bottom w:val="single" w:sz="4" w:space="0" w:color="auto"/>
              <w:right w:val="single" w:sz="4" w:space="0" w:color="auto"/>
            </w:tcBorders>
            <w:hideMark/>
          </w:tcPr>
          <w:p w14:paraId="4830271E" w14:textId="44DCF79A" w:rsidR="00DE677D" w:rsidRPr="000502AA" w:rsidRDefault="00DE677D" w:rsidP="006D6C81">
            <w:pPr>
              <w:rPr>
                <w:rFonts w:cstheme="majorHAnsi"/>
                <w:b/>
                <w:lang w:val="en-CA"/>
              </w:rPr>
            </w:pPr>
            <w:r w:rsidRPr="000502AA">
              <w:rPr>
                <w:rFonts w:cstheme="majorHAnsi"/>
                <w:b/>
                <w:lang w:val="en-CA"/>
              </w:rPr>
              <w:t xml:space="preserve">Short summary of course structure </w:t>
            </w:r>
            <w:r w:rsidR="006D6C81">
              <w:rPr>
                <w:rFonts w:cstheme="majorHAnsi"/>
                <w:b/>
                <w:lang w:val="en-CA"/>
              </w:rPr>
              <w:t>and</w:t>
            </w:r>
            <w:r w:rsidR="006D6C81" w:rsidRPr="000502AA">
              <w:rPr>
                <w:rFonts w:cstheme="majorHAnsi"/>
                <w:b/>
                <w:lang w:val="en-CA"/>
              </w:rPr>
              <w:t xml:space="preserve"> </w:t>
            </w:r>
            <w:r w:rsidRPr="000502AA">
              <w:rPr>
                <w:rFonts w:cstheme="majorHAnsi"/>
                <w:b/>
                <w:lang w:val="en-CA"/>
              </w:rPr>
              <w:t>rationale</w:t>
            </w:r>
          </w:p>
        </w:tc>
        <w:tc>
          <w:tcPr>
            <w:tcW w:w="1117" w:type="pct"/>
            <w:tcBorders>
              <w:top w:val="single" w:sz="4" w:space="0" w:color="auto"/>
              <w:left w:val="single" w:sz="4" w:space="0" w:color="auto"/>
              <w:bottom w:val="single" w:sz="4" w:space="0" w:color="auto"/>
              <w:right w:val="single" w:sz="4" w:space="0" w:color="auto"/>
            </w:tcBorders>
            <w:hideMark/>
          </w:tcPr>
          <w:p w14:paraId="7A59811D" w14:textId="77777777" w:rsidR="00DE677D" w:rsidRPr="000502AA" w:rsidRDefault="00DE677D">
            <w:pPr>
              <w:jc w:val="center"/>
              <w:rPr>
                <w:rFonts w:cstheme="majorHAnsi"/>
                <w:lang w:val="en-CA"/>
              </w:rPr>
            </w:pPr>
            <w:r w:rsidRPr="000502AA">
              <w:rPr>
                <w:rFonts w:cstheme="majorHAnsi"/>
                <w:lang w:val="en-CA"/>
              </w:rPr>
              <w:t>Outlined</w:t>
            </w:r>
          </w:p>
        </w:tc>
        <w:tc>
          <w:tcPr>
            <w:tcW w:w="1117" w:type="pct"/>
            <w:tcBorders>
              <w:top w:val="single" w:sz="4" w:space="0" w:color="auto"/>
              <w:left w:val="single" w:sz="4" w:space="0" w:color="auto"/>
              <w:bottom w:val="single" w:sz="4" w:space="0" w:color="auto"/>
              <w:right w:val="single" w:sz="4" w:space="0" w:color="auto"/>
            </w:tcBorders>
            <w:hideMark/>
          </w:tcPr>
          <w:p w14:paraId="56BB1FDB" w14:textId="77777777" w:rsidR="00DE677D" w:rsidRPr="000502AA" w:rsidRDefault="00DE677D">
            <w:pPr>
              <w:jc w:val="center"/>
              <w:rPr>
                <w:rFonts w:cstheme="majorHAnsi"/>
                <w:lang w:val="en-CA"/>
              </w:rPr>
            </w:pPr>
            <w:r w:rsidRPr="000502AA">
              <w:rPr>
                <w:rFonts w:cstheme="majorHAnsi"/>
                <w:lang w:val="en-CA"/>
              </w:rPr>
              <w:t>Revised</w:t>
            </w:r>
          </w:p>
        </w:tc>
        <w:tc>
          <w:tcPr>
            <w:tcW w:w="1117" w:type="pct"/>
            <w:tcBorders>
              <w:top w:val="single" w:sz="4" w:space="0" w:color="auto"/>
              <w:left w:val="single" w:sz="4" w:space="0" w:color="auto"/>
              <w:bottom w:val="single" w:sz="4" w:space="0" w:color="auto"/>
              <w:right w:val="single" w:sz="4" w:space="0" w:color="auto"/>
            </w:tcBorders>
            <w:hideMark/>
          </w:tcPr>
          <w:p w14:paraId="63C20B2B" w14:textId="77777777" w:rsidR="00DE677D" w:rsidRPr="000502AA" w:rsidRDefault="00DE677D">
            <w:pPr>
              <w:jc w:val="center"/>
              <w:rPr>
                <w:rFonts w:cstheme="majorHAnsi"/>
                <w:lang w:val="en-CA"/>
              </w:rPr>
            </w:pPr>
            <w:r w:rsidRPr="000502AA">
              <w:rPr>
                <w:rFonts w:cstheme="majorHAnsi"/>
                <w:lang w:val="en-CA"/>
              </w:rPr>
              <w:t>In final documentation</w:t>
            </w:r>
          </w:p>
        </w:tc>
      </w:tr>
      <w:tr w:rsidR="00DE677D" w:rsidRPr="00DE677D" w14:paraId="3D946B85" w14:textId="77777777" w:rsidTr="00C2659F">
        <w:tc>
          <w:tcPr>
            <w:tcW w:w="1649" w:type="pct"/>
            <w:tcBorders>
              <w:top w:val="single" w:sz="4" w:space="0" w:color="auto"/>
              <w:left w:val="single" w:sz="4" w:space="0" w:color="auto"/>
              <w:bottom w:val="single" w:sz="4" w:space="0" w:color="auto"/>
              <w:right w:val="single" w:sz="4" w:space="0" w:color="auto"/>
            </w:tcBorders>
            <w:hideMark/>
          </w:tcPr>
          <w:p w14:paraId="1BD2DEFA" w14:textId="77777777" w:rsidR="00DE677D" w:rsidRPr="000502AA" w:rsidRDefault="00DE677D">
            <w:pPr>
              <w:rPr>
                <w:rFonts w:cstheme="majorHAnsi"/>
                <w:b/>
                <w:lang w:val="en-CA"/>
              </w:rPr>
            </w:pPr>
            <w:r w:rsidRPr="000502AA">
              <w:rPr>
                <w:rFonts w:cstheme="majorHAnsi"/>
                <w:b/>
                <w:lang w:val="en-CA"/>
              </w:rPr>
              <w:t>Course transformation project scope</w:t>
            </w:r>
          </w:p>
        </w:tc>
        <w:tc>
          <w:tcPr>
            <w:tcW w:w="1117" w:type="pct"/>
            <w:tcBorders>
              <w:top w:val="single" w:sz="4" w:space="0" w:color="auto"/>
              <w:left w:val="single" w:sz="4" w:space="0" w:color="auto"/>
              <w:bottom w:val="single" w:sz="4" w:space="0" w:color="auto"/>
              <w:right w:val="single" w:sz="4" w:space="0" w:color="auto"/>
            </w:tcBorders>
            <w:hideMark/>
          </w:tcPr>
          <w:p w14:paraId="03C0E175" w14:textId="77777777" w:rsidR="00DE677D" w:rsidRPr="000502AA" w:rsidRDefault="00DE677D">
            <w:pPr>
              <w:jc w:val="center"/>
              <w:rPr>
                <w:rFonts w:cstheme="majorHAnsi"/>
                <w:lang w:val="en-CA"/>
              </w:rPr>
            </w:pPr>
            <w:r w:rsidRPr="000502AA">
              <w:rPr>
                <w:rFonts w:cstheme="majorHAnsi"/>
                <w:lang w:val="en-CA"/>
              </w:rPr>
              <w:t>Outlined</w:t>
            </w:r>
          </w:p>
        </w:tc>
        <w:tc>
          <w:tcPr>
            <w:tcW w:w="1117" w:type="pct"/>
            <w:tcBorders>
              <w:top w:val="single" w:sz="4" w:space="0" w:color="auto"/>
              <w:left w:val="single" w:sz="4" w:space="0" w:color="auto"/>
              <w:bottom w:val="single" w:sz="4" w:space="0" w:color="auto"/>
              <w:right w:val="single" w:sz="4" w:space="0" w:color="auto"/>
            </w:tcBorders>
            <w:hideMark/>
          </w:tcPr>
          <w:p w14:paraId="199607AB" w14:textId="77777777" w:rsidR="00DE677D" w:rsidRPr="000502AA" w:rsidRDefault="00DE677D">
            <w:pPr>
              <w:jc w:val="center"/>
              <w:rPr>
                <w:rFonts w:cstheme="majorHAnsi"/>
                <w:lang w:val="en-CA"/>
              </w:rPr>
            </w:pPr>
            <w:r w:rsidRPr="000502AA">
              <w:rPr>
                <w:rFonts w:cstheme="majorHAnsi"/>
                <w:lang w:val="en-CA"/>
              </w:rPr>
              <w:t>Revised</w:t>
            </w:r>
          </w:p>
        </w:tc>
        <w:tc>
          <w:tcPr>
            <w:tcW w:w="1117" w:type="pct"/>
            <w:tcBorders>
              <w:top w:val="single" w:sz="4" w:space="0" w:color="auto"/>
              <w:left w:val="single" w:sz="4" w:space="0" w:color="auto"/>
              <w:bottom w:val="single" w:sz="4" w:space="0" w:color="auto"/>
              <w:right w:val="single" w:sz="4" w:space="0" w:color="auto"/>
            </w:tcBorders>
            <w:hideMark/>
          </w:tcPr>
          <w:p w14:paraId="2BB0ED82" w14:textId="77777777" w:rsidR="00DE677D" w:rsidRPr="000502AA" w:rsidRDefault="00DE677D">
            <w:pPr>
              <w:jc w:val="center"/>
              <w:rPr>
                <w:rFonts w:cstheme="majorHAnsi"/>
                <w:lang w:val="en-CA"/>
              </w:rPr>
            </w:pPr>
            <w:r w:rsidRPr="000502AA">
              <w:rPr>
                <w:rFonts w:cstheme="majorHAnsi"/>
                <w:lang w:val="en-CA"/>
              </w:rPr>
              <w:t>In final documentation</w:t>
            </w:r>
          </w:p>
        </w:tc>
      </w:tr>
      <w:tr w:rsidR="00DE677D" w:rsidRPr="00DE677D" w14:paraId="6705EC38" w14:textId="77777777" w:rsidTr="00C2659F">
        <w:tc>
          <w:tcPr>
            <w:tcW w:w="1649" w:type="pct"/>
            <w:tcBorders>
              <w:top w:val="single" w:sz="4" w:space="0" w:color="auto"/>
              <w:left w:val="single" w:sz="4" w:space="0" w:color="auto"/>
              <w:bottom w:val="single" w:sz="4" w:space="0" w:color="auto"/>
              <w:right w:val="single" w:sz="4" w:space="0" w:color="auto"/>
            </w:tcBorders>
            <w:hideMark/>
          </w:tcPr>
          <w:p w14:paraId="01ED9840" w14:textId="77777777" w:rsidR="00DE677D" w:rsidRPr="000502AA" w:rsidRDefault="00DE677D">
            <w:pPr>
              <w:rPr>
                <w:rFonts w:cstheme="majorHAnsi"/>
                <w:b/>
                <w:lang w:val="en-CA"/>
              </w:rPr>
            </w:pPr>
            <w:r w:rsidRPr="000502AA">
              <w:rPr>
                <w:rFonts w:cstheme="majorHAnsi"/>
                <w:b/>
                <w:lang w:val="en-CA"/>
              </w:rPr>
              <w:t>Course-level learning goals</w:t>
            </w:r>
            <w:r w:rsidRPr="000502AA">
              <w:rPr>
                <w:rStyle w:val="EndnoteReference"/>
                <w:rFonts w:cstheme="majorHAnsi"/>
                <w:b/>
                <w:lang w:val="en-CA"/>
              </w:rPr>
              <w:endnoteReference w:id="1"/>
            </w:r>
          </w:p>
        </w:tc>
        <w:tc>
          <w:tcPr>
            <w:tcW w:w="1117" w:type="pct"/>
            <w:tcBorders>
              <w:top w:val="single" w:sz="4" w:space="0" w:color="auto"/>
              <w:left w:val="single" w:sz="4" w:space="0" w:color="auto"/>
              <w:bottom w:val="single" w:sz="4" w:space="0" w:color="auto"/>
              <w:right w:val="single" w:sz="4" w:space="0" w:color="auto"/>
            </w:tcBorders>
            <w:hideMark/>
          </w:tcPr>
          <w:p w14:paraId="12F674F1" w14:textId="3C22F9AD" w:rsidR="00DE677D" w:rsidRPr="000502AA" w:rsidRDefault="000502AA">
            <w:pPr>
              <w:jc w:val="center"/>
              <w:rPr>
                <w:rFonts w:cstheme="majorHAnsi"/>
                <w:lang w:val="en-CA"/>
              </w:rPr>
            </w:pPr>
            <w:r w:rsidRPr="000502AA">
              <w:rPr>
                <w:rFonts w:cstheme="majorHAnsi"/>
                <w:lang w:val="en-CA"/>
              </w:rPr>
              <w:t xml:space="preserve">Draft: </w:t>
            </w:r>
            <w:r w:rsidR="006D6C81">
              <w:rPr>
                <w:rFonts w:cstheme="majorHAnsi"/>
                <w:lang w:val="en-CA"/>
              </w:rPr>
              <w:t>i</w:t>
            </w:r>
            <w:r w:rsidR="00DE677D" w:rsidRPr="000502AA">
              <w:rPr>
                <w:rFonts w:cstheme="majorHAnsi"/>
                <w:lang w:val="en-CA"/>
              </w:rPr>
              <w:t>nvolve stakeholders</w:t>
            </w:r>
          </w:p>
        </w:tc>
        <w:tc>
          <w:tcPr>
            <w:tcW w:w="1117" w:type="pct"/>
            <w:tcBorders>
              <w:top w:val="single" w:sz="4" w:space="0" w:color="auto"/>
              <w:left w:val="single" w:sz="4" w:space="0" w:color="auto"/>
              <w:bottom w:val="single" w:sz="4" w:space="0" w:color="auto"/>
              <w:right w:val="single" w:sz="4" w:space="0" w:color="auto"/>
            </w:tcBorders>
            <w:hideMark/>
          </w:tcPr>
          <w:p w14:paraId="13F1030B" w14:textId="77777777" w:rsidR="00DE677D" w:rsidRPr="000502AA" w:rsidRDefault="00DE677D">
            <w:pPr>
              <w:jc w:val="center"/>
              <w:rPr>
                <w:rFonts w:cstheme="majorHAnsi"/>
                <w:lang w:val="en-CA"/>
              </w:rPr>
            </w:pPr>
            <w:r w:rsidRPr="000502AA">
              <w:rPr>
                <w:rFonts w:cstheme="majorHAnsi"/>
                <w:lang w:val="en-CA"/>
              </w:rPr>
              <w:t>Revised</w:t>
            </w:r>
          </w:p>
        </w:tc>
        <w:tc>
          <w:tcPr>
            <w:tcW w:w="1117" w:type="pct"/>
            <w:tcBorders>
              <w:top w:val="single" w:sz="4" w:space="0" w:color="auto"/>
              <w:left w:val="single" w:sz="4" w:space="0" w:color="auto"/>
              <w:bottom w:val="single" w:sz="4" w:space="0" w:color="auto"/>
              <w:right w:val="single" w:sz="4" w:space="0" w:color="auto"/>
            </w:tcBorders>
            <w:hideMark/>
          </w:tcPr>
          <w:p w14:paraId="200E7E09" w14:textId="77777777" w:rsidR="00DE677D" w:rsidRPr="000502AA" w:rsidRDefault="00DE677D">
            <w:pPr>
              <w:jc w:val="center"/>
              <w:rPr>
                <w:rFonts w:cstheme="majorHAnsi"/>
                <w:lang w:val="en-CA"/>
              </w:rPr>
            </w:pPr>
            <w:r w:rsidRPr="000502AA">
              <w:rPr>
                <w:rFonts w:cstheme="majorHAnsi"/>
                <w:lang w:val="en-CA"/>
              </w:rPr>
              <w:t>Broadly accepted</w:t>
            </w:r>
            <w:r w:rsidRPr="000502AA">
              <w:rPr>
                <w:rStyle w:val="EndnoteReference"/>
                <w:rFonts w:cstheme="majorHAnsi"/>
                <w:lang w:val="en-CA"/>
              </w:rPr>
              <w:endnoteReference w:id="2"/>
            </w:r>
            <w:r w:rsidRPr="000502AA">
              <w:rPr>
                <w:rFonts w:cstheme="majorHAnsi"/>
                <w:lang w:val="en-CA"/>
              </w:rPr>
              <w:t>, in documentation</w:t>
            </w:r>
          </w:p>
        </w:tc>
      </w:tr>
      <w:tr w:rsidR="00DE677D" w:rsidRPr="00DE677D" w14:paraId="69273017" w14:textId="77777777" w:rsidTr="00C2659F">
        <w:tc>
          <w:tcPr>
            <w:tcW w:w="1649" w:type="pct"/>
            <w:tcBorders>
              <w:top w:val="single" w:sz="4" w:space="0" w:color="auto"/>
              <w:left w:val="single" w:sz="4" w:space="0" w:color="auto"/>
              <w:bottom w:val="single" w:sz="4" w:space="0" w:color="auto"/>
              <w:right w:val="single" w:sz="4" w:space="0" w:color="auto"/>
            </w:tcBorders>
            <w:hideMark/>
          </w:tcPr>
          <w:p w14:paraId="69440F16" w14:textId="77777777" w:rsidR="00DE677D" w:rsidRPr="000502AA" w:rsidRDefault="00DE677D">
            <w:pPr>
              <w:rPr>
                <w:rFonts w:cstheme="majorHAnsi"/>
                <w:b/>
                <w:lang w:val="en-CA"/>
              </w:rPr>
            </w:pPr>
            <w:r w:rsidRPr="000502AA">
              <w:rPr>
                <w:rFonts w:cstheme="majorHAnsi"/>
                <w:b/>
                <w:lang w:val="en-CA"/>
              </w:rPr>
              <w:t>Module- or lecture-level learning goals</w:t>
            </w:r>
          </w:p>
        </w:tc>
        <w:tc>
          <w:tcPr>
            <w:tcW w:w="1117" w:type="pct"/>
            <w:tcBorders>
              <w:top w:val="single" w:sz="4" w:space="0" w:color="auto"/>
              <w:left w:val="single" w:sz="4" w:space="0" w:color="auto"/>
              <w:bottom w:val="single" w:sz="4" w:space="0" w:color="auto"/>
              <w:right w:val="single" w:sz="4" w:space="0" w:color="auto"/>
            </w:tcBorders>
            <w:hideMark/>
          </w:tcPr>
          <w:p w14:paraId="7303AAA9" w14:textId="77777777" w:rsidR="00DE677D" w:rsidRPr="000502AA" w:rsidRDefault="00DE677D">
            <w:pPr>
              <w:jc w:val="center"/>
              <w:rPr>
                <w:rFonts w:cstheme="majorHAnsi"/>
                <w:lang w:val="en-CA"/>
              </w:rPr>
            </w:pPr>
            <w:r w:rsidRPr="000502AA">
              <w:rPr>
                <w:rFonts w:cstheme="majorHAnsi"/>
                <w:lang w:val="en-CA"/>
              </w:rPr>
              <w:t>Draft</w:t>
            </w:r>
          </w:p>
        </w:tc>
        <w:tc>
          <w:tcPr>
            <w:tcW w:w="1117" w:type="pct"/>
            <w:tcBorders>
              <w:top w:val="single" w:sz="4" w:space="0" w:color="auto"/>
              <w:left w:val="single" w:sz="4" w:space="0" w:color="auto"/>
              <w:bottom w:val="single" w:sz="4" w:space="0" w:color="auto"/>
              <w:right w:val="single" w:sz="4" w:space="0" w:color="auto"/>
            </w:tcBorders>
            <w:hideMark/>
          </w:tcPr>
          <w:p w14:paraId="6EB71645" w14:textId="77777777" w:rsidR="00DE677D" w:rsidRPr="000502AA" w:rsidRDefault="00DE677D">
            <w:pPr>
              <w:jc w:val="center"/>
              <w:rPr>
                <w:rFonts w:cstheme="majorHAnsi"/>
                <w:lang w:val="en-CA"/>
              </w:rPr>
            </w:pPr>
            <w:r w:rsidRPr="000502AA">
              <w:rPr>
                <w:rFonts w:cstheme="majorHAnsi"/>
                <w:lang w:val="en-CA"/>
              </w:rPr>
              <w:t>Revised</w:t>
            </w:r>
          </w:p>
        </w:tc>
        <w:tc>
          <w:tcPr>
            <w:tcW w:w="1117" w:type="pct"/>
            <w:tcBorders>
              <w:top w:val="single" w:sz="4" w:space="0" w:color="auto"/>
              <w:left w:val="single" w:sz="4" w:space="0" w:color="auto"/>
              <w:bottom w:val="single" w:sz="4" w:space="0" w:color="auto"/>
              <w:right w:val="single" w:sz="4" w:space="0" w:color="auto"/>
            </w:tcBorders>
            <w:hideMark/>
          </w:tcPr>
          <w:p w14:paraId="00DE3F18" w14:textId="77777777" w:rsidR="00DE677D" w:rsidRPr="000502AA" w:rsidRDefault="00DE677D">
            <w:pPr>
              <w:jc w:val="center"/>
              <w:rPr>
                <w:rFonts w:cstheme="majorHAnsi"/>
                <w:lang w:val="en-CA"/>
              </w:rPr>
            </w:pPr>
            <w:r w:rsidRPr="000502AA">
              <w:rPr>
                <w:rFonts w:cstheme="majorHAnsi"/>
                <w:lang w:val="en-CA"/>
              </w:rPr>
              <w:t>Mapped to course learning goals</w:t>
            </w:r>
            <w:r w:rsidRPr="000502AA">
              <w:rPr>
                <w:rStyle w:val="EndnoteReference"/>
                <w:rFonts w:cstheme="majorHAnsi"/>
                <w:lang w:val="en-CA"/>
              </w:rPr>
              <w:endnoteReference w:id="3"/>
            </w:r>
          </w:p>
        </w:tc>
      </w:tr>
      <w:tr w:rsidR="00DE677D" w:rsidRPr="00DE677D" w14:paraId="20AE7032" w14:textId="77777777" w:rsidTr="00C2659F">
        <w:tc>
          <w:tcPr>
            <w:tcW w:w="1649" w:type="pct"/>
            <w:tcBorders>
              <w:top w:val="single" w:sz="4" w:space="0" w:color="auto"/>
              <w:left w:val="single" w:sz="4" w:space="0" w:color="auto"/>
              <w:bottom w:val="single" w:sz="4" w:space="0" w:color="auto"/>
              <w:right w:val="single" w:sz="4" w:space="0" w:color="auto"/>
            </w:tcBorders>
            <w:hideMark/>
          </w:tcPr>
          <w:p w14:paraId="1F6CE14A" w14:textId="6F065C74" w:rsidR="00DE677D" w:rsidRPr="000502AA" w:rsidRDefault="00DE677D" w:rsidP="006D6C81">
            <w:pPr>
              <w:rPr>
                <w:rFonts w:cstheme="majorHAnsi"/>
                <w:b/>
                <w:lang w:val="en-CA"/>
              </w:rPr>
            </w:pPr>
            <w:r w:rsidRPr="000502AA">
              <w:rPr>
                <w:rFonts w:cstheme="majorHAnsi"/>
                <w:b/>
                <w:lang w:val="en-CA"/>
              </w:rPr>
              <w:t>Assessment</w:t>
            </w:r>
            <w:r w:rsidRPr="000502AA">
              <w:rPr>
                <w:rStyle w:val="EndnoteReference"/>
                <w:rFonts w:cstheme="majorHAnsi"/>
                <w:b/>
                <w:lang w:val="en-CA"/>
              </w:rPr>
              <w:endnoteReference w:id="4"/>
            </w:r>
            <w:r w:rsidRPr="000502AA">
              <w:rPr>
                <w:rFonts w:cstheme="majorHAnsi"/>
                <w:b/>
                <w:lang w:val="en-CA"/>
              </w:rPr>
              <w:t xml:space="preserve">, </w:t>
            </w:r>
            <w:r w:rsidR="006D6C81">
              <w:rPr>
                <w:rFonts w:cstheme="majorHAnsi"/>
                <w:b/>
                <w:lang w:val="en-CA"/>
              </w:rPr>
              <w:t>f</w:t>
            </w:r>
            <w:r w:rsidR="006D6C81" w:rsidRPr="000502AA">
              <w:rPr>
                <w:rFonts w:cstheme="majorHAnsi"/>
                <w:b/>
                <w:lang w:val="en-CA"/>
              </w:rPr>
              <w:t>eedback</w:t>
            </w:r>
            <w:r w:rsidRPr="000502AA">
              <w:rPr>
                <w:rFonts w:cstheme="majorHAnsi"/>
                <w:b/>
                <w:lang w:val="en-CA"/>
              </w:rPr>
              <w:t xml:space="preserve">, and </w:t>
            </w:r>
            <w:r w:rsidR="006D6C81">
              <w:rPr>
                <w:rFonts w:cstheme="majorHAnsi"/>
                <w:b/>
                <w:lang w:val="en-CA"/>
              </w:rPr>
              <w:t>g</w:t>
            </w:r>
            <w:r w:rsidR="006D6C81" w:rsidRPr="000502AA">
              <w:rPr>
                <w:rFonts w:cstheme="majorHAnsi"/>
                <w:b/>
                <w:lang w:val="en-CA"/>
              </w:rPr>
              <w:t xml:space="preserve">rading </w:t>
            </w:r>
            <w:r w:rsidR="006D6C81">
              <w:rPr>
                <w:rFonts w:cstheme="majorHAnsi"/>
                <w:b/>
                <w:lang w:val="en-CA"/>
              </w:rPr>
              <w:t>s</w:t>
            </w:r>
            <w:r w:rsidR="006D6C81" w:rsidRPr="000502AA">
              <w:rPr>
                <w:rFonts w:cstheme="majorHAnsi"/>
                <w:b/>
                <w:lang w:val="en-CA"/>
              </w:rPr>
              <w:t>cheme</w:t>
            </w:r>
          </w:p>
        </w:tc>
        <w:tc>
          <w:tcPr>
            <w:tcW w:w="1117" w:type="pct"/>
            <w:tcBorders>
              <w:top w:val="single" w:sz="4" w:space="0" w:color="auto"/>
              <w:left w:val="single" w:sz="4" w:space="0" w:color="auto"/>
              <w:bottom w:val="single" w:sz="4" w:space="0" w:color="auto"/>
              <w:right w:val="single" w:sz="4" w:space="0" w:color="auto"/>
            </w:tcBorders>
            <w:hideMark/>
          </w:tcPr>
          <w:p w14:paraId="2F0B8749" w14:textId="77777777" w:rsidR="00DE677D" w:rsidRPr="000502AA" w:rsidRDefault="00DE677D">
            <w:pPr>
              <w:jc w:val="center"/>
              <w:rPr>
                <w:rFonts w:cstheme="majorHAnsi"/>
                <w:lang w:val="en-CA"/>
              </w:rPr>
            </w:pPr>
            <w:r w:rsidRPr="000502AA">
              <w:rPr>
                <w:rFonts w:cstheme="majorHAnsi"/>
                <w:lang w:val="en-CA"/>
              </w:rPr>
              <w:t>Draft plan</w:t>
            </w:r>
          </w:p>
        </w:tc>
        <w:tc>
          <w:tcPr>
            <w:tcW w:w="1117" w:type="pct"/>
            <w:tcBorders>
              <w:top w:val="single" w:sz="4" w:space="0" w:color="auto"/>
              <w:left w:val="single" w:sz="4" w:space="0" w:color="auto"/>
              <w:bottom w:val="single" w:sz="4" w:space="0" w:color="auto"/>
              <w:right w:val="single" w:sz="4" w:space="0" w:color="auto"/>
            </w:tcBorders>
            <w:hideMark/>
          </w:tcPr>
          <w:p w14:paraId="6851C639" w14:textId="6215CDAB" w:rsidR="00DE677D" w:rsidRPr="000502AA" w:rsidRDefault="00DE677D" w:rsidP="006D6C81">
            <w:pPr>
              <w:jc w:val="center"/>
              <w:rPr>
                <w:rFonts w:cstheme="majorHAnsi"/>
                <w:lang w:val="en-CA"/>
              </w:rPr>
            </w:pPr>
            <w:r w:rsidRPr="000502AA">
              <w:rPr>
                <w:rFonts w:cstheme="majorHAnsi"/>
                <w:lang w:val="en-CA"/>
              </w:rPr>
              <w:t xml:space="preserve">Revised plan </w:t>
            </w:r>
            <w:r w:rsidR="006D6C81">
              <w:rPr>
                <w:rFonts w:cstheme="majorHAnsi"/>
                <w:lang w:val="en-CA"/>
              </w:rPr>
              <w:t>and</w:t>
            </w:r>
            <w:r w:rsidR="006D6C81" w:rsidRPr="000502AA">
              <w:rPr>
                <w:rFonts w:cstheme="majorHAnsi"/>
                <w:lang w:val="en-CA"/>
              </w:rPr>
              <w:t xml:space="preserve"> </w:t>
            </w:r>
            <w:r w:rsidRPr="000502AA">
              <w:rPr>
                <w:rFonts w:cstheme="majorHAnsi"/>
                <w:lang w:val="en-CA"/>
              </w:rPr>
              <w:t>materials</w:t>
            </w:r>
          </w:p>
        </w:tc>
        <w:tc>
          <w:tcPr>
            <w:tcW w:w="1117" w:type="pct"/>
            <w:tcBorders>
              <w:top w:val="single" w:sz="4" w:space="0" w:color="auto"/>
              <w:left w:val="single" w:sz="4" w:space="0" w:color="auto"/>
              <w:bottom w:val="single" w:sz="4" w:space="0" w:color="auto"/>
              <w:right w:val="single" w:sz="4" w:space="0" w:color="auto"/>
            </w:tcBorders>
            <w:hideMark/>
          </w:tcPr>
          <w:p w14:paraId="242E5638" w14:textId="797FF8F4" w:rsidR="00DE677D" w:rsidRPr="000502AA" w:rsidRDefault="00DE677D" w:rsidP="006D6C81">
            <w:pPr>
              <w:jc w:val="center"/>
              <w:rPr>
                <w:rFonts w:cstheme="majorHAnsi"/>
                <w:lang w:val="en-CA"/>
              </w:rPr>
            </w:pPr>
            <w:r w:rsidRPr="000502AA">
              <w:rPr>
                <w:rFonts w:cstheme="majorHAnsi"/>
                <w:lang w:val="en-CA"/>
              </w:rPr>
              <w:t xml:space="preserve">Optimized plan </w:t>
            </w:r>
            <w:r w:rsidR="006D6C81">
              <w:rPr>
                <w:rFonts w:cstheme="majorHAnsi"/>
                <w:lang w:val="en-CA"/>
              </w:rPr>
              <w:t>and</w:t>
            </w:r>
            <w:r w:rsidRPr="000502AA">
              <w:rPr>
                <w:rFonts w:cstheme="majorHAnsi"/>
                <w:lang w:val="en-CA"/>
              </w:rPr>
              <w:t xml:space="preserve"> materials</w:t>
            </w:r>
          </w:p>
        </w:tc>
      </w:tr>
      <w:tr w:rsidR="00DE677D" w:rsidRPr="00DE677D" w14:paraId="591F9F7C" w14:textId="77777777" w:rsidTr="00C2659F">
        <w:tc>
          <w:tcPr>
            <w:tcW w:w="1649" w:type="pct"/>
            <w:tcBorders>
              <w:top w:val="single" w:sz="4" w:space="0" w:color="auto"/>
              <w:left w:val="single" w:sz="4" w:space="0" w:color="auto"/>
              <w:bottom w:val="single" w:sz="4" w:space="0" w:color="auto"/>
              <w:right w:val="single" w:sz="4" w:space="0" w:color="auto"/>
            </w:tcBorders>
            <w:hideMark/>
          </w:tcPr>
          <w:p w14:paraId="5F12FD70" w14:textId="3B35056D" w:rsidR="00DE677D" w:rsidRPr="000502AA" w:rsidRDefault="00DE677D" w:rsidP="006D6C81">
            <w:pPr>
              <w:rPr>
                <w:rFonts w:cstheme="majorHAnsi"/>
                <w:b/>
                <w:lang w:val="en-CA"/>
              </w:rPr>
            </w:pPr>
            <w:r w:rsidRPr="000502AA">
              <w:rPr>
                <w:rFonts w:cstheme="majorHAnsi"/>
                <w:b/>
                <w:lang w:val="en-CA"/>
              </w:rPr>
              <w:t xml:space="preserve">Teaching </w:t>
            </w:r>
            <w:r w:rsidR="006D6C81">
              <w:rPr>
                <w:rFonts w:cstheme="majorHAnsi"/>
                <w:b/>
                <w:lang w:val="en-CA"/>
              </w:rPr>
              <w:t>m</w:t>
            </w:r>
            <w:r w:rsidR="006D6C81" w:rsidRPr="000502AA">
              <w:rPr>
                <w:rFonts w:cstheme="majorHAnsi"/>
                <w:b/>
                <w:lang w:val="en-CA"/>
              </w:rPr>
              <w:t xml:space="preserve">ethods </w:t>
            </w:r>
            <w:r w:rsidRPr="000502AA">
              <w:rPr>
                <w:rFonts w:cstheme="majorHAnsi"/>
                <w:b/>
                <w:lang w:val="en-CA"/>
              </w:rPr>
              <w:t>(</w:t>
            </w:r>
            <w:r w:rsidR="006D6C81">
              <w:rPr>
                <w:rFonts w:cstheme="majorHAnsi"/>
                <w:b/>
                <w:lang w:val="en-CA"/>
              </w:rPr>
              <w:t>p</w:t>
            </w:r>
            <w:r w:rsidR="006D6C81" w:rsidRPr="000502AA">
              <w:rPr>
                <w:rFonts w:cstheme="majorHAnsi"/>
                <w:b/>
                <w:lang w:val="en-CA"/>
              </w:rPr>
              <w:t>edagogy</w:t>
            </w:r>
            <w:r w:rsidRPr="000502AA">
              <w:rPr>
                <w:rFonts w:cstheme="majorHAnsi"/>
                <w:b/>
                <w:lang w:val="en-CA"/>
              </w:rPr>
              <w:t>)</w:t>
            </w:r>
            <w:r w:rsidRPr="000502AA">
              <w:rPr>
                <w:rStyle w:val="EndnoteReference"/>
                <w:rFonts w:cstheme="majorHAnsi"/>
                <w:b/>
                <w:lang w:val="en-CA"/>
              </w:rPr>
              <w:endnoteReference w:id="5"/>
            </w:r>
          </w:p>
        </w:tc>
        <w:tc>
          <w:tcPr>
            <w:tcW w:w="1117" w:type="pct"/>
            <w:tcBorders>
              <w:top w:val="single" w:sz="4" w:space="0" w:color="auto"/>
              <w:left w:val="single" w:sz="4" w:space="0" w:color="auto"/>
              <w:bottom w:val="single" w:sz="4" w:space="0" w:color="auto"/>
              <w:right w:val="single" w:sz="4" w:space="0" w:color="auto"/>
            </w:tcBorders>
            <w:hideMark/>
          </w:tcPr>
          <w:p w14:paraId="76919244" w14:textId="77777777" w:rsidR="00DE677D" w:rsidRPr="000502AA" w:rsidRDefault="00DE677D">
            <w:pPr>
              <w:jc w:val="center"/>
              <w:rPr>
                <w:rFonts w:cstheme="majorHAnsi"/>
                <w:lang w:val="en-CA"/>
              </w:rPr>
            </w:pPr>
            <w:r w:rsidRPr="000502AA">
              <w:rPr>
                <w:rFonts w:cstheme="majorHAnsi"/>
                <w:lang w:val="en-CA"/>
              </w:rPr>
              <w:t>Draft plan</w:t>
            </w:r>
          </w:p>
        </w:tc>
        <w:tc>
          <w:tcPr>
            <w:tcW w:w="1117" w:type="pct"/>
            <w:tcBorders>
              <w:top w:val="single" w:sz="4" w:space="0" w:color="auto"/>
              <w:left w:val="single" w:sz="4" w:space="0" w:color="auto"/>
              <w:bottom w:val="single" w:sz="4" w:space="0" w:color="auto"/>
              <w:right w:val="single" w:sz="4" w:space="0" w:color="auto"/>
            </w:tcBorders>
            <w:hideMark/>
          </w:tcPr>
          <w:p w14:paraId="49A54013" w14:textId="7C1DFA5D" w:rsidR="00DE677D" w:rsidRPr="000502AA" w:rsidRDefault="00DE677D" w:rsidP="006D6C81">
            <w:pPr>
              <w:jc w:val="center"/>
              <w:rPr>
                <w:rFonts w:cstheme="majorHAnsi"/>
                <w:lang w:val="en-CA"/>
              </w:rPr>
            </w:pPr>
            <w:r w:rsidRPr="000502AA">
              <w:rPr>
                <w:rFonts w:cstheme="majorHAnsi"/>
                <w:lang w:val="en-CA"/>
              </w:rPr>
              <w:t xml:space="preserve">Revised plan </w:t>
            </w:r>
            <w:r w:rsidR="006D6C81">
              <w:rPr>
                <w:rFonts w:cstheme="majorHAnsi"/>
                <w:lang w:val="en-CA"/>
              </w:rPr>
              <w:t>and</w:t>
            </w:r>
            <w:r w:rsidR="006D6C81" w:rsidRPr="000502AA">
              <w:rPr>
                <w:rFonts w:cstheme="majorHAnsi"/>
                <w:lang w:val="en-CA"/>
              </w:rPr>
              <w:t xml:space="preserve"> </w:t>
            </w:r>
            <w:r w:rsidRPr="000502AA">
              <w:rPr>
                <w:rFonts w:cstheme="majorHAnsi"/>
                <w:lang w:val="en-CA"/>
              </w:rPr>
              <w:t>materials</w:t>
            </w:r>
          </w:p>
        </w:tc>
        <w:tc>
          <w:tcPr>
            <w:tcW w:w="1117" w:type="pct"/>
            <w:tcBorders>
              <w:top w:val="single" w:sz="4" w:space="0" w:color="auto"/>
              <w:left w:val="single" w:sz="4" w:space="0" w:color="auto"/>
              <w:bottom w:val="single" w:sz="4" w:space="0" w:color="auto"/>
              <w:right w:val="single" w:sz="4" w:space="0" w:color="auto"/>
            </w:tcBorders>
            <w:hideMark/>
          </w:tcPr>
          <w:p w14:paraId="6397FF07" w14:textId="77777777" w:rsidR="00DE677D" w:rsidRPr="000502AA" w:rsidRDefault="00DE677D">
            <w:pPr>
              <w:jc w:val="center"/>
              <w:rPr>
                <w:rFonts w:cstheme="majorHAnsi"/>
                <w:lang w:val="en-CA"/>
              </w:rPr>
            </w:pPr>
            <w:r w:rsidRPr="000502AA">
              <w:rPr>
                <w:rFonts w:cstheme="majorHAnsi"/>
                <w:lang w:val="en-CA"/>
              </w:rPr>
              <w:t>Optimized</w:t>
            </w:r>
          </w:p>
        </w:tc>
      </w:tr>
      <w:tr w:rsidR="00DE677D" w:rsidRPr="00DE677D" w14:paraId="38E53622" w14:textId="77777777" w:rsidTr="00C2659F">
        <w:tc>
          <w:tcPr>
            <w:tcW w:w="1649" w:type="pct"/>
            <w:tcBorders>
              <w:top w:val="single" w:sz="4" w:space="0" w:color="auto"/>
              <w:left w:val="single" w:sz="4" w:space="0" w:color="auto"/>
              <w:bottom w:val="single" w:sz="4" w:space="0" w:color="auto"/>
              <w:right w:val="single" w:sz="4" w:space="0" w:color="auto"/>
            </w:tcBorders>
            <w:hideMark/>
          </w:tcPr>
          <w:p w14:paraId="2D364020" w14:textId="251AC4D6" w:rsidR="00DE677D" w:rsidRPr="000502AA" w:rsidRDefault="00DE677D" w:rsidP="006D6C81">
            <w:pPr>
              <w:rPr>
                <w:rFonts w:cstheme="majorHAnsi"/>
                <w:b/>
                <w:lang w:val="en-CA"/>
              </w:rPr>
            </w:pPr>
            <w:r w:rsidRPr="000502AA">
              <w:rPr>
                <w:rFonts w:cstheme="majorHAnsi"/>
                <w:b/>
                <w:lang w:val="en-CA"/>
              </w:rPr>
              <w:t xml:space="preserve">Short summary of structure </w:t>
            </w:r>
            <w:r w:rsidR="006D6C81">
              <w:rPr>
                <w:rFonts w:cstheme="majorHAnsi"/>
                <w:b/>
                <w:lang w:val="en-CA"/>
              </w:rPr>
              <w:t>and</w:t>
            </w:r>
            <w:r w:rsidR="006D6C81" w:rsidRPr="000502AA">
              <w:rPr>
                <w:rFonts w:cstheme="majorHAnsi"/>
                <w:b/>
                <w:lang w:val="en-CA"/>
              </w:rPr>
              <w:t xml:space="preserve"> </w:t>
            </w:r>
            <w:r w:rsidRPr="000502AA">
              <w:rPr>
                <w:rFonts w:cstheme="majorHAnsi"/>
                <w:b/>
                <w:lang w:val="en-CA"/>
              </w:rPr>
              <w:t>rationale</w:t>
            </w:r>
            <w:r w:rsidRPr="000502AA">
              <w:rPr>
                <w:rStyle w:val="EndnoteReference"/>
                <w:rFonts w:cstheme="majorHAnsi"/>
                <w:b/>
                <w:lang w:val="en-CA"/>
              </w:rPr>
              <w:endnoteReference w:id="6"/>
            </w:r>
          </w:p>
        </w:tc>
        <w:tc>
          <w:tcPr>
            <w:tcW w:w="1117" w:type="pct"/>
            <w:tcBorders>
              <w:top w:val="single" w:sz="4" w:space="0" w:color="auto"/>
              <w:left w:val="single" w:sz="4" w:space="0" w:color="auto"/>
              <w:bottom w:val="single" w:sz="4" w:space="0" w:color="auto"/>
              <w:right w:val="single" w:sz="4" w:space="0" w:color="auto"/>
            </w:tcBorders>
          </w:tcPr>
          <w:p w14:paraId="1546CA91" w14:textId="77777777" w:rsidR="00DE677D" w:rsidRPr="000502AA" w:rsidRDefault="00DE677D">
            <w:pPr>
              <w:jc w:val="center"/>
              <w:rPr>
                <w:rFonts w:cstheme="majorHAnsi"/>
                <w:lang w:val="en-CA"/>
              </w:rPr>
            </w:pPr>
          </w:p>
        </w:tc>
        <w:tc>
          <w:tcPr>
            <w:tcW w:w="1117" w:type="pct"/>
            <w:tcBorders>
              <w:top w:val="single" w:sz="4" w:space="0" w:color="auto"/>
              <w:left w:val="single" w:sz="4" w:space="0" w:color="auto"/>
              <w:bottom w:val="single" w:sz="4" w:space="0" w:color="auto"/>
              <w:right w:val="single" w:sz="4" w:space="0" w:color="auto"/>
            </w:tcBorders>
            <w:hideMark/>
          </w:tcPr>
          <w:p w14:paraId="57D5E654" w14:textId="77777777" w:rsidR="00DE677D" w:rsidRPr="000502AA" w:rsidRDefault="00DE677D">
            <w:pPr>
              <w:jc w:val="center"/>
              <w:rPr>
                <w:rFonts w:cstheme="majorHAnsi"/>
                <w:lang w:val="en-CA"/>
              </w:rPr>
            </w:pPr>
            <w:r w:rsidRPr="000502AA">
              <w:rPr>
                <w:rFonts w:cstheme="majorHAnsi"/>
                <w:lang w:val="en-CA"/>
              </w:rPr>
              <w:t>Draft</w:t>
            </w:r>
          </w:p>
        </w:tc>
        <w:tc>
          <w:tcPr>
            <w:tcW w:w="1117" w:type="pct"/>
            <w:tcBorders>
              <w:top w:val="single" w:sz="4" w:space="0" w:color="auto"/>
              <w:left w:val="single" w:sz="4" w:space="0" w:color="auto"/>
              <w:bottom w:val="single" w:sz="4" w:space="0" w:color="auto"/>
              <w:right w:val="single" w:sz="4" w:space="0" w:color="auto"/>
            </w:tcBorders>
            <w:hideMark/>
          </w:tcPr>
          <w:p w14:paraId="43F2138F" w14:textId="77777777" w:rsidR="00DE677D" w:rsidRPr="000502AA" w:rsidRDefault="00DE677D">
            <w:pPr>
              <w:jc w:val="center"/>
              <w:rPr>
                <w:rFonts w:cstheme="majorHAnsi"/>
                <w:lang w:val="en-CA"/>
              </w:rPr>
            </w:pPr>
            <w:r w:rsidRPr="000502AA">
              <w:rPr>
                <w:rFonts w:cstheme="majorHAnsi"/>
                <w:lang w:val="en-CA"/>
              </w:rPr>
              <w:t>In final documentation</w:t>
            </w:r>
          </w:p>
        </w:tc>
      </w:tr>
      <w:tr w:rsidR="00DE677D" w:rsidRPr="00DE677D" w14:paraId="26563AD8" w14:textId="77777777" w:rsidTr="00C2659F">
        <w:tc>
          <w:tcPr>
            <w:tcW w:w="1649" w:type="pct"/>
            <w:tcBorders>
              <w:top w:val="single" w:sz="4" w:space="0" w:color="auto"/>
              <w:left w:val="single" w:sz="4" w:space="0" w:color="auto"/>
              <w:bottom w:val="single" w:sz="4" w:space="0" w:color="auto"/>
              <w:right w:val="single" w:sz="4" w:space="0" w:color="auto"/>
            </w:tcBorders>
            <w:hideMark/>
          </w:tcPr>
          <w:p w14:paraId="4C5A8061" w14:textId="77777777" w:rsidR="00DE677D" w:rsidRPr="000502AA" w:rsidRDefault="00DE677D">
            <w:pPr>
              <w:rPr>
                <w:rFonts w:cstheme="majorHAnsi"/>
                <w:b/>
                <w:lang w:val="en-CA"/>
              </w:rPr>
            </w:pPr>
            <w:r w:rsidRPr="000502AA">
              <w:rPr>
                <w:rFonts w:cstheme="majorHAnsi"/>
                <w:b/>
                <w:lang w:val="en-CA"/>
              </w:rPr>
              <w:t>Materials archived</w:t>
            </w:r>
          </w:p>
        </w:tc>
        <w:tc>
          <w:tcPr>
            <w:tcW w:w="1117" w:type="pct"/>
            <w:tcBorders>
              <w:top w:val="single" w:sz="4" w:space="0" w:color="auto"/>
              <w:left w:val="single" w:sz="4" w:space="0" w:color="auto"/>
              <w:bottom w:val="single" w:sz="4" w:space="0" w:color="auto"/>
              <w:right w:val="single" w:sz="4" w:space="0" w:color="auto"/>
            </w:tcBorders>
          </w:tcPr>
          <w:p w14:paraId="46FBF4C3" w14:textId="77777777" w:rsidR="00DE677D" w:rsidRPr="000502AA" w:rsidRDefault="00DE677D">
            <w:pPr>
              <w:jc w:val="center"/>
              <w:rPr>
                <w:rFonts w:cstheme="majorHAnsi"/>
                <w:lang w:val="en-CA"/>
              </w:rPr>
            </w:pPr>
          </w:p>
        </w:tc>
        <w:tc>
          <w:tcPr>
            <w:tcW w:w="1117" w:type="pct"/>
            <w:tcBorders>
              <w:top w:val="single" w:sz="4" w:space="0" w:color="auto"/>
              <w:left w:val="single" w:sz="4" w:space="0" w:color="auto"/>
              <w:bottom w:val="single" w:sz="4" w:space="0" w:color="auto"/>
              <w:right w:val="single" w:sz="4" w:space="0" w:color="auto"/>
            </w:tcBorders>
          </w:tcPr>
          <w:p w14:paraId="4AE9A96B" w14:textId="77777777" w:rsidR="00DE677D" w:rsidRPr="000502AA" w:rsidRDefault="00DE677D">
            <w:pPr>
              <w:jc w:val="center"/>
              <w:rPr>
                <w:rFonts w:cstheme="majorHAnsi"/>
                <w:lang w:val="en-CA"/>
              </w:rPr>
            </w:pPr>
          </w:p>
        </w:tc>
        <w:tc>
          <w:tcPr>
            <w:tcW w:w="1117" w:type="pct"/>
            <w:tcBorders>
              <w:top w:val="single" w:sz="4" w:space="0" w:color="auto"/>
              <w:left w:val="single" w:sz="4" w:space="0" w:color="auto"/>
              <w:bottom w:val="single" w:sz="4" w:space="0" w:color="auto"/>
              <w:right w:val="single" w:sz="4" w:space="0" w:color="auto"/>
            </w:tcBorders>
            <w:hideMark/>
          </w:tcPr>
          <w:p w14:paraId="011539C7" w14:textId="77777777" w:rsidR="00DE677D" w:rsidRPr="000502AA" w:rsidRDefault="00DE677D">
            <w:pPr>
              <w:jc w:val="center"/>
              <w:rPr>
                <w:rFonts w:cstheme="majorHAnsi"/>
                <w:lang w:val="en-CA"/>
              </w:rPr>
            </w:pPr>
            <w:r w:rsidRPr="000502AA">
              <w:rPr>
                <w:rFonts w:cstheme="majorHAnsi"/>
                <w:lang w:val="en-CA"/>
              </w:rPr>
              <w:t>Completed</w:t>
            </w:r>
          </w:p>
        </w:tc>
      </w:tr>
      <w:tr w:rsidR="00DE677D" w:rsidRPr="00DE677D" w14:paraId="70C42E77" w14:textId="77777777" w:rsidTr="00C2659F">
        <w:tc>
          <w:tcPr>
            <w:tcW w:w="1649" w:type="pct"/>
            <w:tcBorders>
              <w:top w:val="single" w:sz="4" w:space="0" w:color="auto"/>
              <w:left w:val="single" w:sz="4" w:space="0" w:color="auto"/>
              <w:bottom w:val="single" w:sz="4" w:space="0" w:color="auto"/>
              <w:right w:val="single" w:sz="4" w:space="0" w:color="auto"/>
            </w:tcBorders>
            <w:hideMark/>
          </w:tcPr>
          <w:p w14:paraId="551C491C" w14:textId="77777777" w:rsidR="00DE677D" w:rsidRPr="000502AA" w:rsidRDefault="00DE677D">
            <w:pPr>
              <w:rPr>
                <w:rFonts w:cstheme="majorHAnsi"/>
                <w:b/>
                <w:lang w:val="en-CA"/>
              </w:rPr>
            </w:pPr>
            <w:r w:rsidRPr="000502AA">
              <w:rPr>
                <w:rFonts w:cstheme="majorHAnsi"/>
                <w:b/>
                <w:lang w:val="en-CA"/>
              </w:rPr>
              <w:t>Plan for sustainability</w:t>
            </w:r>
            <w:r w:rsidRPr="000502AA">
              <w:rPr>
                <w:rStyle w:val="EndnoteReference"/>
                <w:rFonts w:cstheme="majorHAnsi"/>
                <w:b/>
                <w:lang w:val="en-CA"/>
              </w:rPr>
              <w:endnoteReference w:id="7"/>
            </w:r>
          </w:p>
        </w:tc>
        <w:tc>
          <w:tcPr>
            <w:tcW w:w="1117" w:type="pct"/>
            <w:tcBorders>
              <w:top w:val="single" w:sz="4" w:space="0" w:color="auto"/>
              <w:left w:val="single" w:sz="4" w:space="0" w:color="auto"/>
              <w:bottom w:val="single" w:sz="4" w:space="0" w:color="auto"/>
              <w:right w:val="single" w:sz="4" w:space="0" w:color="auto"/>
            </w:tcBorders>
          </w:tcPr>
          <w:p w14:paraId="392D97F1" w14:textId="77777777" w:rsidR="00DE677D" w:rsidRPr="000502AA" w:rsidRDefault="00DE677D">
            <w:pPr>
              <w:jc w:val="center"/>
              <w:rPr>
                <w:rFonts w:cstheme="majorHAnsi"/>
                <w:lang w:val="en-CA"/>
              </w:rPr>
            </w:pPr>
          </w:p>
        </w:tc>
        <w:tc>
          <w:tcPr>
            <w:tcW w:w="1117" w:type="pct"/>
            <w:tcBorders>
              <w:top w:val="single" w:sz="4" w:space="0" w:color="auto"/>
              <w:left w:val="single" w:sz="4" w:space="0" w:color="auto"/>
              <w:bottom w:val="single" w:sz="4" w:space="0" w:color="auto"/>
              <w:right w:val="single" w:sz="4" w:space="0" w:color="auto"/>
            </w:tcBorders>
          </w:tcPr>
          <w:p w14:paraId="252AD5C3" w14:textId="77777777" w:rsidR="00DE677D" w:rsidRPr="000502AA" w:rsidRDefault="00DE677D">
            <w:pPr>
              <w:jc w:val="center"/>
              <w:rPr>
                <w:rFonts w:cstheme="majorHAnsi"/>
                <w:lang w:val="en-CA"/>
              </w:rPr>
            </w:pPr>
          </w:p>
        </w:tc>
        <w:tc>
          <w:tcPr>
            <w:tcW w:w="1117" w:type="pct"/>
            <w:tcBorders>
              <w:top w:val="single" w:sz="4" w:space="0" w:color="auto"/>
              <w:left w:val="single" w:sz="4" w:space="0" w:color="auto"/>
              <w:bottom w:val="single" w:sz="4" w:space="0" w:color="auto"/>
              <w:right w:val="single" w:sz="4" w:space="0" w:color="auto"/>
            </w:tcBorders>
            <w:hideMark/>
          </w:tcPr>
          <w:p w14:paraId="7757722D" w14:textId="77777777" w:rsidR="00DE677D" w:rsidRPr="000502AA" w:rsidRDefault="00DE677D">
            <w:pPr>
              <w:jc w:val="center"/>
              <w:rPr>
                <w:rFonts w:cstheme="majorHAnsi"/>
                <w:lang w:val="en-CA"/>
              </w:rPr>
            </w:pPr>
            <w:r w:rsidRPr="000502AA">
              <w:rPr>
                <w:rFonts w:cstheme="majorHAnsi"/>
                <w:lang w:val="en-CA"/>
              </w:rPr>
              <w:t>Completed</w:t>
            </w:r>
          </w:p>
        </w:tc>
      </w:tr>
      <w:tr w:rsidR="00DE677D" w:rsidRPr="00DE677D" w14:paraId="3303A207" w14:textId="77777777" w:rsidTr="00C2659F">
        <w:tc>
          <w:tcPr>
            <w:tcW w:w="1649" w:type="pct"/>
            <w:tcBorders>
              <w:top w:val="single" w:sz="4" w:space="0" w:color="auto"/>
              <w:left w:val="single" w:sz="4" w:space="0" w:color="auto"/>
              <w:bottom w:val="single" w:sz="4" w:space="0" w:color="auto"/>
              <w:right w:val="single" w:sz="4" w:space="0" w:color="auto"/>
            </w:tcBorders>
            <w:hideMark/>
          </w:tcPr>
          <w:p w14:paraId="313790D4" w14:textId="77777777" w:rsidR="00DE677D" w:rsidRPr="000502AA" w:rsidRDefault="00DE677D">
            <w:pPr>
              <w:rPr>
                <w:rFonts w:cstheme="majorHAnsi"/>
                <w:b/>
                <w:lang w:val="en-CA"/>
              </w:rPr>
            </w:pPr>
            <w:r w:rsidRPr="000502AA">
              <w:rPr>
                <w:rFonts w:cstheme="majorHAnsi"/>
                <w:b/>
                <w:lang w:val="en-CA"/>
              </w:rPr>
              <w:t>Share progress/problems</w:t>
            </w:r>
          </w:p>
        </w:tc>
        <w:tc>
          <w:tcPr>
            <w:tcW w:w="3351" w:type="pct"/>
            <w:gridSpan w:val="3"/>
            <w:tcBorders>
              <w:top w:val="single" w:sz="4" w:space="0" w:color="auto"/>
              <w:left w:val="single" w:sz="4" w:space="0" w:color="auto"/>
              <w:bottom w:val="single" w:sz="4" w:space="0" w:color="auto"/>
              <w:right w:val="single" w:sz="4" w:space="0" w:color="auto"/>
            </w:tcBorders>
            <w:hideMark/>
          </w:tcPr>
          <w:p w14:paraId="3BBBE9C3" w14:textId="77777777" w:rsidR="00DE677D" w:rsidRPr="000502AA" w:rsidRDefault="00DE677D">
            <w:pPr>
              <w:jc w:val="center"/>
              <w:rPr>
                <w:rFonts w:cstheme="majorHAnsi"/>
                <w:lang w:val="en-CA"/>
              </w:rPr>
            </w:pPr>
            <w:r w:rsidRPr="000502AA">
              <w:rPr>
                <w:rFonts w:cstheme="majorHAnsi"/>
                <w:lang w:val="en-CA"/>
              </w:rPr>
              <w:t>Annual or semiannual mini-retreat</w:t>
            </w:r>
          </w:p>
        </w:tc>
      </w:tr>
    </w:tbl>
    <w:p w14:paraId="2D6BA542" w14:textId="77777777" w:rsidR="00DE677D" w:rsidRPr="00DE677D" w:rsidRDefault="00DE677D" w:rsidP="00DE677D">
      <w:pPr>
        <w:rPr>
          <w:rFonts w:asciiTheme="majorHAnsi" w:hAnsiTheme="majorHAnsi" w:cstheme="majorHAnsi"/>
          <w:lang w:eastAsia="ko-KR"/>
        </w:rPr>
      </w:pPr>
    </w:p>
    <w:sectPr w:rsidR="00DE677D" w:rsidRPr="00DE677D" w:rsidSect="00486762">
      <w:headerReference w:type="default" r:id="rId8"/>
      <w:footerReference w:type="even" r:id="rId9"/>
      <w:footerReference w:type="default" r:id="rId10"/>
      <w:headerReference w:type="first" r:id="rId11"/>
      <w:footerReference w:type="first" r:id="rId12"/>
      <w:endnotePr>
        <w:numFmt w:val="decimal"/>
      </w:endnotePr>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D91D" w14:textId="77777777" w:rsidR="009D7C15" w:rsidRDefault="009D7C15">
      <w:r>
        <w:separator/>
      </w:r>
    </w:p>
  </w:endnote>
  <w:endnote w:type="continuationSeparator" w:id="0">
    <w:p w14:paraId="641856E1" w14:textId="77777777" w:rsidR="009D7C15" w:rsidRDefault="009D7C15">
      <w:r>
        <w:continuationSeparator/>
      </w:r>
    </w:p>
  </w:endnote>
  <w:endnote w:id="1">
    <w:p w14:paraId="15AFB018" w14:textId="3A3B9E02" w:rsidR="00DE677D" w:rsidRPr="00C2659F" w:rsidRDefault="00DE677D" w:rsidP="00C2659F">
      <w:pPr>
        <w:rPr>
          <w:sz w:val="18"/>
          <w:szCs w:val="18"/>
        </w:rPr>
      </w:pPr>
      <w:r w:rsidRPr="00C2659F">
        <w:rPr>
          <w:rStyle w:val="EndnoteReference"/>
          <w:sz w:val="18"/>
          <w:szCs w:val="18"/>
        </w:rPr>
        <w:endnoteRef/>
      </w:r>
      <w:r w:rsidRPr="00C2659F">
        <w:rPr>
          <w:sz w:val="18"/>
          <w:szCs w:val="18"/>
        </w:rPr>
        <w:t xml:space="preserve"> Many resources exist to assist in articulating learning goals. Here is a place to start, in </w:t>
      </w:r>
      <w:r w:rsidR="000502AA" w:rsidRPr="00C2659F">
        <w:rPr>
          <w:sz w:val="18"/>
          <w:szCs w:val="18"/>
        </w:rPr>
        <w:t xml:space="preserve">addition to talking to an SES: </w:t>
      </w:r>
      <w:hyperlink r:id="rId1" w:history="1">
        <w:r w:rsidRPr="00C2659F">
          <w:rPr>
            <w:rStyle w:val="Hyperlink"/>
            <w:sz w:val="18"/>
            <w:szCs w:val="18"/>
          </w:rPr>
          <w:t>http://www.cwsei.ubc.ca/resources/learn_goals.htm</w:t>
        </w:r>
      </w:hyperlink>
      <w:r w:rsidR="00C2659F">
        <w:rPr>
          <w:sz w:val="18"/>
          <w:szCs w:val="18"/>
        </w:rPr>
        <w:t>.</w:t>
      </w:r>
    </w:p>
  </w:endnote>
  <w:endnote w:id="2">
    <w:p w14:paraId="10033767" w14:textId="77777777" w:rsidR="00DE677D" w:rsidRPr="00C2659F" w:rsidRDefault="00DE677D" w:rsidP="00C2659F">
      <w:pPr>
        <w:rPr>
          <w:sz w:val="18"/>
          <w:szCs w:val="18"/>
        </w:rPr>
      </w:pPr>
      <w:r w:rsidRPr="00C2659F">
        <w:rPr>
          <w:rStyle w:val="EndnoteReference"/>
          <w:sz w:val="18"/>
          <w:szCs w:val="18"/>
        </w:rPr>
        <w:endnoteRef/>
      </w:r>
      <w:r w:rsidRPr="00C2659F">
        <w:rPr>
          <w:sz w:val="18"/>
          <w:szCs w:val="18"/>
        </w:rPr>
        <w:t xml:space="preserve"> “Broadly accepted” means including all closely-relevant stakeholders in the course (recent instructors, department committee), not necessarily official curriculum channels.</w:t>
      </w:r>
    </w:p>
  </w:endnote>
  <w:endnote w:id="3">
    <w:p w14:paraId="6671241C" w14:textId="08ADF5AD" w:rsidR="00DE677D" w:rsidRPr="00C2659F" w:rsidRDefault="00DE677D" w:rsidP="00C2659F">
      <w:pPr>
        <w:rPr>
          <w:sz w:val="18"/>
          <w:szCs w:val="18"/>
        </w:rPr>
      </w:pPr>
      <w:r w:rsidRPr="00C2659F">
        <w:rPr>
          <w:rStyle w:val="EndnoteReference"/>
          <w:sz w:val="18"/>
          <w:szCs w:val="18"/>
        </w:rPr>
        <w:endnoteRef/>
      </w:r>
      <w:r w:rsidRPr="00C2659F">
        <w:rPr>
          <w:sz w:val="18"/>
          <w:szCs w:val="18"/>
        </w:rPr>
        <w:t xml:space="preserve"> It’s recommended that about 70-75% of module- and lecture-level learning goals are broadly accepted by relevant stakeholders (recent instr</w:t>
      </w:r>
      <w:r w:rsidR="000502AA" w:rsidRPr="00C2659F">
        <w:rPr>
          <w:sz w:val="18"/>
          <w:szCs w:val="18"/>
        </w:rPr>
        <w:t xml:space="preserve">uctors, department committee). </w:t>
      </w:r>
      <w:r w:rsidRPr="00C2659F">
        <w:rPr>
          <w:sz w:val="18"/>
          <w:szCs w:val="18"/>
        </w:rPr>
        <w:t>25-30% will/may vary depending on instructor emphasis. All module- and lecture-level learning goals should explicitly support one or more course-level goals.</w:t>
      </w:r>
    </w:p>
  </w:endnote>
  <w:endnote w:id="4">
    <w:p w14:paraId="1D834122" w14:textId="3B387744" w:rsidR="00DE677D" w:rsidRPr="00C2659F" w:rsidRDefault="00DE677D" w:rsidP="00C2659F">
      <w:pPr>
        <w:rPr>
          <w:sz w:val="18"/>
          <w:szCs w:val="18"/>
        </w:rPr>
      </w:pPr>
      <w:r w:rsidRPr="00C2659F">
        <w:rPr>
          <w:rStyle w:val="EndnoteReference"/>
          <w:sz w:val="18"/>
          <w:szCs w:val="18"/>
        </w:rPr>
        <w:endnoteRef/>
      </w:r>
      <w:r w:rsidRPr="00C2659F">
        <w:rPr>
          <w:sz w:val="18"/>
          <w:szCs w:val="18"/>
        </w:rPr>
        <w:t xml:space="preserve"> Assessment broadly includes any metric designed to provide evidence of the course’s effectiveness. Assessments measure what students think or are able to do, including what the course helps them achieve. Examples include: (1) Diagnostics administered at the start of term to determine student preparation, (2) tests of concepts administered both at the beginning and end of the term to measure student gains; (3) attitudinal surveys administered both at the beginning and end of the term, (4) many types of assessments (e.g. quizzes, homework) adm</w:t>
      </w:r>
      <w:r w:rsidR="000502AA" w:rsidRPr="00C2659F">
        <w:rPr>
          <w:sz w:val="18"/>
          <w:szCs w:val="18"/>
        </w:rPr>
        <w:t>inistered throughout the term.</w:t>
      </w:r>
    </w:p>
  </w:endnote>
  <w:endnote w:id="5">
    <w:p w14:paraId="4F666B99" w14:textId="57D903E6" w:rsidR="00DE677D" w:rsidRPr="00C2659F" w:rsidRDefault="00DE677D" w:rsidP="00C2659F">
      <w:pPr>
        <w:rPr>
          <w:sz w:val="18"/>
          <w:szCs w:val="18"/>
        </w:rPr>
      </w:pPr>
      <w:r w:rsidRPr="00C2659F">
        <w:rPr>
          <w:rStyle w:val="EndnoteReference"/>
          <w:sz w:val="18"/>
          <w:szCs w:val="18"/>
        </w:rPr>
        <w:endnoteRef/>
      </w:r>
      <w:r w:rsidRPr="00C2659F">
        <w:rPr>
          <w:sz w:val="18"/>
          <w:szCs w:val="18"/>
        </w:rPr>
        <w:t xml:space="preserve"> Pedagogy broadly includes all the types of opportunities students will have to engage with course material. What will happen during class time? What are students expected to do outside of class? How do all the pieces fit together </w:t>
      </w:r>
      <w:r w:rsidR="000502AA" w:rsidRPr="00C2659F">
        <w:rPr>
          <w:sz w:val="18"/>
          <w:szCs w:val="18"/>
        </w:rPr>
        <w:t>to support the course’s goals?</w:t>
      </w:r>
    </w:p>
  </w:endnote>
  <w:endnote w:id="6">
    <w:p w14:paraId="273AB9E7" w14:textId="77777777" w:rsidR="00DE677D" w:rsidRPr="00C2659F" w:rsidRDefault="00DE677D" w:rsidP="00C2659F">
      <w:pPr>
        <w:rPr>
          <w:sz w:val="18"/>
          <w:szCs w:val="18"/>
        </w:rPr>
      </w:pPr>
      <w:r w:rsidRPr="00C2659F">
        <w:rPr>
          <w:rStyle w:val="EndnoteReference"/>
          <w:sz w:val="18"/>
          <w:szCs w:val="18"/>
        </w:rPr>
        <w:endnoteRef/>
      </w:r>
      <w:r w:rsidRPr="00C2659F">
        <w:rPr>
          <w:sz w:val="18"/>
          <w:szCs w:val="18"/>
        </w:rPr>
        <w:t xml:space="preserve"> Includes strategies for implementation and how course-level learning goals fit program.</w:t>
      </w:r>
    </w:p>
  </w:endnote>
  <w:endnote w:id="7">
    <w:p w14:paraId="12FAAD49" w14:textId="77777777" w:rsidR="00DE677D" w:rsidRDefault="00DE677D" w:rsidP="00C2659F">
      <w:r w:rsidRPr="00C2659F">
        <w:rPr>
          <w:rStyle w:val="EndnoteReference"/>
          <w:sz w:val="18"/>
          <w:szCs w:val="18"/>
        </w:rPr>
        <w:endnoteRef/>
      </w:r>
      <w:r w:rsidRPr="00C2659F">
        <w:rPr>
          <w:sz w:val="18"/>
          <w:szCs w:val="18"/>
        </w:rPr>
        <w:t xml:space="preserve"> What needs to be put in place so that the course can and will be effectively passed on to a new instructor?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380903"/>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42941125"/>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6813797"/>
      <w:docPartObj>
        <w:docPartGallery w:val="Page Numbers (Bottom of Page)"/>
        <w:docPartUnique/>
      </w:docPartObj>
    </w:sdtPr>
    <w:sdtEndPr>
      <w:rPr>
        <w:rStyle w:val="PageNumber"/>
      </w:rPr>
    </w:sdtEndPr>
    <w:sdtContent>
      <w:p w14:paraId="46EFBEFE" w14:textId="361E518A"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10A7">
          <w:rPr>
            <w:rStyle w:val="PageNumber"/>
            <w:noProof/>
          </w:rPr>
          <w:t>2</w:t>
        </w:r>
        <w:r>
          <w:rPr>
            <w:rStyle w:val="PageNumber"/>
          </w:rPr>
          <w:fldChar w:fldCharType="end"/>
        </w:r>
      </w:p>
    </w:sdtContent>
  </w:sdt>
  <w:p w14:paraId="767EFD99" w14:textId="093F1163" w:rsidR="00502550" w:rsidRPr="00486762" w:rsidRDefault="00B35D78" w:rsidP="00DD4AB5">
    <w:pPr>
      <w:pStyle w:val="Footer"/>
      <w:shd w:val="clear" w:color="auto" w:fill="D9D9D9" w:themeFill="background1" w:themeFillShade="D9"/>
      <w:ind w:right="360"/>
      <w:rPr>
        <w:sz w:val="20"/>
        <w:szCs w:val="20"/>
      </w:rPr>
    </w:pPr>
    <w:r>
      <w:rPr>
        <w:i/>
        <w:sz w:val="20"/>
        <w:szCs w:val="20"/>
      </w:rPr>
      <w:t xml:space="preserve">Course Transformation </w:t>
    </w:r>
    <w:r w:rsidR="00DE677D">
      <w:rPr>
        <w:i/>
        <w:sz w:val="20"/>
        <w:szCs w:val="20"/>
      </w:rPr>
      <w:t>Outcomes &amp; Timeline</w:t>
    </w:r>
    <w:r w:rsidR="00486762" w:rsidRPr="00486762">
      <w:rPr>
        <w:sz w:val="20"/>
        <w:szCs w:val="20"/>
      </w:rPr>
      <w:tab/>
    </w:r>
    <w:r w:rsidR="00486762" w:rsidRPr="0048676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772915"/>
      <w:docPartObj>
        <w:docPartGallery w:val="Page Numbers (Bottom of Page)"/>
        <w:docPartUnique/>
      </w:docPartObj>
    </w:sdtPr>
    <w:sdtEndPr>
      <w:rPr>
        <w:rStyle w:val="PageNumber"/>
      </w:rPr>
    </w:sdtEndPr>
    <w:sdtContent>
      <w:p w14:paraId="4A2303A1" w14:textId="4D7D1FC9" w:rsidR="00502550" w:rsidRDefault="00502550" w:rsidP="00996B5A">
        <w:pPr>
          <w:pStyle w:val="Footer"/>
          <w:framePr w:wrap="none" w:vAnchor="text" w:hAnchor="page" w:x="10704" w:y="-65"/>
          <w:rPr>
            <w:rStyle w:val="PageNumber"/>
          </w:rPr>
        </w:pPr>
        <w:r>
          <w:rPr>
            <w:rStyle w:val="PageNumber"/>
          </w:rPr>
          <w:fldChar w:fldCharType="begin"/>
        </w:r>
        <w:r>
          <w:rPr>
            <w:rStyle w:val="PageNumber"/>
          </w:rPr>
          <w:instrText xml:space="preserve"> PAGE </w:instrText>
        </w:r>
        <w:r>
          <w:rPr>
            <w:rStyle w:val="PageNumber"/>
          </w:rPr>
          <w:fldChar w:fldCharType="separate"/>
        </w:r>
        <w:r w:rsidR="002C10A7">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B950" w14:textId="77777777" w:rsidR="009D7C15" w:rsidRDefault="009D7C15">
      <w:r>
        <w:separator/>
      </w:r>
    </w:p>
  </w:footnote>
  <w:footnote w:type="continuationSeparator" w:id="0">
    <w:p w14:paraId="55D0F15D" w14:textId="77777777" w:rsidR="009D7C15" w:rsidRDefault="009D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046D73B1" w:rsidR="00AD3F79" w:rsidRPr="005103F9" w:rsidRDefault="005103F9" w:rsidP="005103F9">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sidRPr="005103F9">
      <w:rPr>
        <w:rFonts w:ascii="Arial" w:hAnsi="Arial" w:cs="Arial"/>
        <w:i/>
        <w:noProof/>
        <w:sz w:val="20"/>
        <w:szCs w:val="20"/>
      </w:rPr>
      <w:drawing>
        <wp:anchor distT="0" distB="0" distL="114300" distR="114300" simplePos="0" relativeHeight="251659264" behindDoc="0" locked="0" layoutInCell="1" allowOverlap="1" wp14:anchorId="75FC12C2" wp14:editId="4C85D40B">
          <wp:simplePos x="0" y="0"/>
          <wp:positionH relativeFrom="column">
            <wp:posOffset>0</wp:posOffset>
          </wp:positionH>
          <wp:positionV relativeFrom="paragraph">
            <wp:posOffset>34388</wp:posOffset>
          </wp:positionV>
          <wp:extent cx="844062" cy="421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4062" cy="421439"/>
                  </a:xfrm>
                  <a:prstGeom prst="rect">
                    <a:avLst/>
                  </a:prstGeom>
                </pic:spPr>
              </pic:pic>
            </a:graphicData>
          </a:graphic>
          <wp14:sizeRelH relativeFrom="page">
            <wp14:pctWidth>0</wp14:pctWidth>
          </wp14:sizeRelH>
          <wp14:sizeRelV relativeFrom="page">
            <wp14:pctHeight>0</wp14:pctHeight>
          </wp14:sizeRelV>
        </wp:anchor>
      </w:drawing>
    </w:r>
    <w:r w:rsidRPr="005103F9">
      <w:rPr>
        <w:rFonts w:ascii="Arial" w:hAnsi="Arial" w:cs="Arial"/>
        <w:i/>
        <w:sz w:val="20"/>
        <w:szCs w:val="20"/>
      </w:rPr>
      <w:t xml:space="preserve">Course Transformation </w:t>
    </w:r>
    <w:r w:rsidR="00DE677D" w:rsidRPr="005103F9">
      <w:rPr>
        <w:rFonts w:ascii="Arial" w:hAnsi="Arial" w:cs="Arial"/>
        <w:i/>
        <w:sz w:val="20"/>
        <w:szCs w:val="20"/>
      </w:rPr>
      <w:t>Outcomes &amp; Timeline</w:t>
    </w:r>
  </w:p>
  <w:p w14:paraId="4B545501" w14:textId="77777777" w:rsidR="005103F9" w:rsidRPr="005103F9" w:rsidRDefault="000502AA" w:rsidP="005103F9">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5103F9">
      <w:rPr>
        <w:rFonts w:ascii="Arial" w:hAnsi="Arial" w:cs="Arial"/>
        <w:sz w:val="20"/>
        <w:szCs w:val="20"/>
      </w:rPr>
      <w:t xml:space="preserve">Updated: </w:t>
    </w:r>
    <w:r w:rsidR="00BC3AAF" w:rsidRPr="005103F9">
      <w:rPr>
        <w:rFonts w:ascii="Arial" w:hAnsi="Arial" w:cs="Arial"/>
        <w:sz w:val="20"/>
        <w:szCs w:val="20"/>
      </w:rPr>
      <w:t>Nov</w:t>
    </w:r>
    <w:r w:rsidR="002C10A7" w:rsidRPr="005103F9">
      <w:rPr>
        <w:rFonts w:ascii="Arial" w:hAnsi="Arial" w:cs="Arial"/>
        <w:sz w:val="20"/>
        <w:szCs w:val="20"/>
      </w:rPr>
      <w:t>ember</w:t>
    </w:r>
    <w:r w:rsidR="00BC3AAF" w:rsidRPr="005103F9">
      <w:rPr>
        <w:rFonts w:ascii="Arial" w:hAnsi="Arial" w:cs="Arial"/>
        <w:sz w:val="20"/>
        <w:szCs w:val="20"/>
      </w:rPr>
      <w:t xml:space="preserve"> 2017</w:t>
    </w:r>
  </w:p>
  <w:p w14:paraId="67D3B868" w14:textId="2D8D8FCC" w:rsidR="00AD3F79" w:rsidRPr="005103F9" w:rsidRDefault="005103F9" w:rsidP="005103F9">
    <w:pPr>
      <w:pBdr>
        <w:top w:val="single" w:sz="4" w:space="1" w:color="auto"/>
        <w:left w:val="single" w:sz="4" w:space="1" w:color="auto"/>
        <w:bottom w:val="single" w:sz="4" w:space="1" w:color="auto"/>
        <w:right w:val="single" w:sz="4" w:space="1" w:color="auto"/>
      </w:pBdr>
      <w:tabs>
        <w:tab w:val="center" w:pos="5400"/>
        <w:tab w:val="right" w:pos="10800"/>
      </w:tabs>
      <w:jc w:val="right"/>
      <w:rPr>
        <w:sz w:val="20"/>
        <w:szCs w:val="20"/>
      </w:rPr>
    </w:pPr>
    <w:hyperlink r:id="rId2" w:history="1">
      <w:r w:rsidRPr="005103F9">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47A7"/>
    <w:multiLevelType w:val="hybridMultilevel"/>
    <w:tmpl w:val="1124D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4789B"/>
    <w:multiLevelType w:val="hybridMultilevel"/>
    <w:tmpl w:val="46A44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21B4B"/>
    <w:multiLevelType w:val="hybridMultilevel"/>
    <w:tmpl w:val="14FC728A"/>
    <w:lvl w:ilvl="0" w:tplc="04090001">
      <w:start w:val="1"/>
      <w:numFmt w:val="bullet"/>
      <w:lvlText w:val=""/>
      <w:lvlJc w:val="left"/>
      <w:pPr>
        <w:ind w:left="720" w:hanging="360"/>
      </w:pPr>
      <w:rPr>
        <w:rFonts w:ascii="Symbol" w:hAnsi="Symbol" w:hint="default"/>
      </w:rPr>
    </w:lvl>
    <w:lvl w:ilvl="1" w:tplc="DDB2A1B6">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C3775"/>
    <w:multiLevelType w:val="hybridMultilevel"/>
    <w:tmpl w:val="8302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C49D5"/>
    <w:multiLevelType w:val="hybridMultilevel"/>
    <w:tmpl w:val="FE08045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1222FC"/>
    <w:multiLevelType w:val="hybridMultilevel"/>
    <w:tmpl w:val="8A62596C"/>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A76204"/>
    <w:multiLevelType w:val="hybridMultilevel"/>
    <w:tmpl w:val="FDBA6936"/>
    <w:lvl w:ilvl="0" w:tplc="0409000F">
      <w:start w:val="1"/>
      <w:numFmt w:val="decimal"/>
      <w:lvlText w:val="%1."/>
      <w:lvlJc w:val="left"/>
      <w:pPr>
        <w:ind w:left="360" w:hanging="360"/>
      </w:pPr>
    </w:lvl>
    <w:lvl w:ilvl="1" w:tplc="DDB2A1B6">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E1672A"/>
    <w:multiLevelType w:val="hybridMultilevel"/>
    <w:tmpl w:val="D0C6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502AA"/>
    <w:rsid w:val="000D5362"/>
    <w:rsid w:val="000E0FCD"/>
    <w:rsid w:val="000E1EDB"/>
    <w:rsid w:val="000E67CF"/>
    <w:rsid w:val="001557D6"/>
    <w:rsid w:val="001F7B6B"/>
    <w:rsid w:val="002902C4"/>
    <w:rsid w:val="002C10A7"/>
    <w:rsid w:val="00332383"/>
    <w:rsid w:val="00351D8F"/>
    <w:rsid w:val="003B123F"/>
    <w:rsid w:val="003F6A72"/>
    <w:rsid w:val="00435211"/>
    <w:rsid w:val="00486762"/>
    <w:rsid w:val="00502550"/>
    <w:rsid w:val="005103F9"/>
    <w:rsid w:val="005211C8"/>
    <w:rsid w:val="00576170"/>
    <w:rsid w:val="005D3CEC"/>
    <w:rsid w:val="005E181F"/>
    <w:rsid w:val="006D6C81"/>
    <w:rsid w:val="00764F89"/>
    <w:rsid w:val="00775E26"/>
    <w:rsid w:val="00777DA1"/>
    <w:rsid w:val="007B6E89"/>
    <w:rsid w:val="008B16D1"/>
    <w:rsid w:val="008D5281"/>
    <w:rsid w:val="009371DF"/>
    <w:rsid w:val="00960C69"/>
    <w:rsid w:val="00996B5A"/>
    <w:rsid w:val="009D7C15"/>
    <w:rsid w:val="00AB2CD7"/>
    <w:rsid w:val="00AD3F79"/>
    <w:rsid w:val="00AE21C4"/>
    <w:rsid w:val="00B1728F"/>
    <w:rsid w:val="00B35D78"/>
    <w:rsid w:val="00B530D9"/>
    <w:rsid w:val="00BC3AAF"/>
    <w:rsid w:val="00C2659F"/>
    <w:rsid w:val="00C965B2"/>
    <w:rsid w:val="00CA6722"/>
    <w:rsid w:val="00D10F5A"/>
    <w:rsid w:val="00D32298"/>
    <w:rsid w:val="00D50B00"/>
    <w:rsid w:val="00DD4AB5"/>
    <w:rsid w:val="00DE677D"/>
    <w:rsid w:val="00E06415"/>
    <w:rsid w:val="00E602FD"/>
    <w:rsid w:val="00E67DC5"/>
    <w:rsid w:val="00E7044F"/>
    <w:rsid w:val="00EF417E"/>
    <w:rsid w:val="00F279BD"/>
    <w:rsid w:val="00FD345F"/>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02AA"/>
    <w:rPr>
      <w:rFonts w:ascii="Calibri" w:hAnsi="Calibri"/>
      <w:sz w:val="22"/>
    </w:rPr>
  </w:style>
  <w:style w:type="paragraph" w:styleId="Heading1">
    <w:name w:val="heading 1"/>
    <w:basedOn w:val="Normal"/>
    <w:next w:val="Normal"/>
    <w:rsid w:val="000502AA"/>
    <w:pPr>
      <w:keepNext/>
      <w:keepLines/>
      <w:spacing w:before="200"/>
      <w:outlineLvl w:val="0"/>
    </w:pPr>
    <w:rPr>
      <w:rFonts w:ascii="Cambria" w:eastAsia="Cambria" w:hAnsi="Cambria" w:cs="Cambria"/>
      <w:b/>
      <w:sz w:val="36"/>
      <w:szCs w:val="28"/>
    </w:rPr>
  </w:style>
  <w:style w:type="paragraph" w:styleId="Heading2">
    <w:name w:val="heading 2"/>
    <w:basedOn w:val="Normal"/>
    <w:next w:val="Normal"/>
    <w:rsid w:val="000E1EDB"/>
    <w:pPr>
      <w:keepNext/>
      <w:keepLines/>
      <w:spacing w:before="360" w:after="80"/>
      <w:outlineLvl w:val="1"/>
    </w:pPr>
    <w:rPr>
      <w:rFonts w:eastAsia="Calibri" w:cs="Calibri"/>
      <w:b/>
      <w:sz w:val="36"/>
      <w:szCs w:val="28"/>
    </w:rPr>
  </w:style>
  <w:style w:type="paragraph" w:styleId="Heading3">
    <w:name w:val="heading 3"/>
    <w:basedOn w:val="Normal"/>
    <w:next w:val="Normal"/>
    <w:rsid w:val="000E1EDB"/>
    <w:pPr>
      <w:keepNext/>
      <w:keepLines/>
      <w:spacing w:before="280" w:after="80"/>
      <w:outlineLvl w:val="2"/>
    </w:pPr>
    <w:rPr>
      <w:rFonts w:eastAsia="Calibri" w:cs="Calibri"/>
      <w:b/>
      <w:sz w:val="28"/>
      <w:u w:val="single"/>
    </w:rPr>
  </w:style>
  <w:style w:type="paragraph" w:styleId="Heading4">
    <w:name w:val="heading 4"/>
    <w:basedOn w:val="Normal"/>
    <w:next w:val="Normal"/>
    <w:rsid w:val="000E1EDB"/>
    <w:pPr>
      <w:keepNext/>
      <w:keepLines/>
      <w:spacing w:before="240" w:after="40"/>
      <w:outlineLvl w:val="3"/>
    </w:pPr>
    <w:rPr>
      <w:rFonts w:asciiTheme="majorHAnsi" w:hAnsiTheme="majorHAnsi"/>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502AA"/>
    <w:pPr>
      <w:keepNext/>
      <w:keepLines/>
      <w:spacing w:before="480" w:after="120"/>
      <w:jc w:val="center"/>
    </w:pPr>
    <w:rPr>
      <w:rFonts w:ascii="Cambria" w:hAnsi="Cambria"/>
      <w:b/>
      <w:sz w:val="40"/>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semiHidden/>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unhideWhenUsed/>
    <w:rsid w:val="001F7B6B"/>
    <w:rPr>
      <w:sz w:val="20"/>
      <w:szCs w:val="20"/>
    </w:rPr>
  </w:style>
  <w:style w:type="character" w:customStyle="1" w:styleId="CommentTextChar">
    <w:name w:val="Comment Text Char"/>
    <w:basedOn w:val="DefaultParagraphFont"/>
    <w:link w:val="CommentText"/>
    <w:uiPriority w:val="99"/>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rsid w:val="000502AA"/>
    <w:rPr>
      <w:rFonts w:ascii="Cambria" w:hAnsi="Cambria"/>
      <w:b/>
      <w:sz w:val="40"/>
      <w:szCs w:val="72"/>
    </w:rPr>
  </w:style>
  <w:style w:type="paragraph" w:styleId="ListParagraph">
    <w:name w:val="List Paragraph"/>
    <w:basedOn w:val="Normal"/>
    <w:uiPriority w:val="34"/>
    <w:qFormat/>
    <w:rsid w:val="00AB2CD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eastAsia="ja-JP"/>
    </w:rPr>
  </w:style>
  <w:style w:type="table" w:styleId="TableGrid">
    <w:name w:val="Table Grid"/>
    <w:basedOn w:val="TableNormal"/>
    <w:uiPriority w:val="59"/>
    <w:rsid w:val="000E1EDB"/>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DE677D"/>
    <w:pPr>
      <w:pBdr>
        <w:top w:val="none" w:sz="0" w:space="0" w:color="auto"/>
        <w:left w:val="none" w:sz="0" w:space="0" w:color="auto"/>
        <w:bottom w:val="none" w:sz="0" w:space="0" w:color="auto"/>
        <w:right w:val="none" w:sz="0" w:space="0" w:color="auto"/>
        <w:between w:val="none" w:sz="0" w:space="0" w:color="auto"/>
      </w:pBdr>
    </w:pPr>
    <w:rPr>
      <w:rFonts w:eastAsia="Batang"/>
      <w:color w:val="auto"/>
      <w:sz w:val="20"/>
      <w:szCs w:val="20"/>
      <w:lang w:eastAsia="ko-KR"/>
    </w:rPr>
  </w:style>
  <w:style w:type="character" w:customStyle="1" w:styleId="EndnoteTextChar">
    <w:name w:val="Endnote Text Char"/>
    <w:basedOn w:val="DefaultParagraphFont"/>
    <w:link w:val="EndnoteText"/>
    <w:semiHidden/>
    <w:rsid w:val="00DE677D"/>
    <w:rPr>
      <w:rFonts w:eastAsia="Batang"/>
      <w:color w:val="auto"/>
      <w:sz w:val="20"/>
      <w:szCs w:val="20"/>
      <w:lang w:eastAsia="ko-KR"/>
    </w:rPr>
  </w:style>
  <w:style w:type="character" w:styleId="EndnoteReference">
    <w:name w:val="endnote reference"/>
    <w:basedOn w:val="DefaultParagraphFont"/>
    <w:semiHidden/>
    <w:unhideWhenUsed/>
    <w:rsid w:val="00DE6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430376">
      <w:bodyDiv w:val="1"/>
      <w:marLeft w:val="0"/>
      <w:marRight w:val="0"/>
      <w:marTop w:val="0"/>
      <w:marBottom w:val="0"/>
      <w:divBdr>
        <w:top w:val="none" w:sz="0" w:space="0" w:color="auto"/>
        <w:left w:val="none" w:sz="0" w:space="0" w:color="auto"/>
        <w:bottom w:val="none" w:sz="0" w:space="0" w:color="auto"/>
        <w:right w:val="none" w:sz="0" w:space="0" w:color="auto"/>
      </w:divBdr>
    </w:div>
    <w:div w:id="1930383439">
      <w:bodyDiv w:val="1"/>
      <w:marLeft w:val="0"/>
      <w:marRight w:val="0"/>
      <w:marTop w:val="0"/>
      <w:marBottom w:val="0"/>
      <w:divBdr>
        <w:top w:val="none" w:sz="0" w:space="0" w:color="auto"/>
        <w:left w:val="none" w:sz="0" w:space="0" w:color="auto"/>
        <w:bottom w:val="none" w:sz="0" w:space="0" w:color="auto"/>
        <w:right w:val="none" w:sz="0" w:space="0" w:color="auto"/>
      </w:divBdr>
    </w:div>
    <w:div w:id="1959137691">
      <w:bodyDiv w:val="1"/>
      <w:marLeft w:val="0"/>
      <w:marRight w:val="0"/>
      <w:marTop w:val="0"/>
      <w:marBottom w:val="0"/>
      <w:divBdr>
        <w:top w:val="none" w:sz="0" w:space="0" w:color="auto"/>
        <w:left w:val="none" w:sz="0" w:space="0" w:color="auto"/>
        <w:bottom w:val="none" w:sz="0" w:space="0" w:color="auto"/>
        <w:right w:val="none" w:sz="0" w:space="0" w:color="auto"/>
      </w:divBdr>
    </w:div>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books.bccampus.ca/seihandbook/chapter/supplemental-document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cwsei.ubc.ca/resources/learn_goals.ht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17</cp:revision>
  <dcterms:created xsi:type="dcterms:W3CDTF">2018-07-03T17:30:00Z</dcterms:created>
  <dcterms:modified xsi:type="dcterms:W3CDTF">2018-08-24T13:58:00Z</dcterms:modified>
</cp:coreProperties>
</file>