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E174" w14:textId="58AF5E3D" w:rsidR="00596B8C" w:rsidRDefault="006F7CCA" w:rsidP="006F7CCA">
      <w:pPr>
        <w:pStyle w:val="Title"/>
      </w:pPr>
      <w:r>
        <w:t>Course Transformati</w:t>
      </w:r>
      <w:bookmarkStart w:id="0" w:name="_GoBack"/>
      <w:bookmarkEnd w:id="0"/>
      <w:r>
        <w:t>on Project Agreement</w:t>
      </w:r>
    </w:p>
    <w:p w14:paraId="758375A4" w14:textId="648CC62F" w:rsidR="00A57725" w:rsidRPr="001B6B1F" w:rsidRDefault="00A57725" w:rsidP="00A57725">
      <w:pPr>
        <w:jc w:val="center"/>
        <w:rPr>
          <w:rFonts w:asciiTheme="minorHAnsi" w:hAnsiTheme="minorHAnsi"/>
          <w:i/>
          <w:sz w:val="20"/>
          <w:szCs w:val="20"/>
        </w:rPr>
      </w:pPr>
      <w:r w:rsidRPr="001B6B1F">
        <w:rPr>
          <w:rFonts w:asciiTheme="minorHAnsi" w:hAnsiTheme="minorHAnsi"/>
          <w:i/>
          <w:sz w:val="20"/>
          <w:szCs w:val="20"/>
        </w:rPr>
        <w:t>Source: EOAS</w:t>
      </w:r>
      <w:r w:rsidR="001B6B1F" w:rsidRPr="001B6B1F">
        <w:rPr>
          <w:rFonts w:asciiTheme="minorHAnsi" w:hAnsiTheme="minorHAnsi"/>
          <w:i/>
          <w:sz w:val="20"/>
          <w:szCs w:val="20"/>
        </w:rPr>
        <w:t xml:space="preserve"> (formerly EOS)</w:t>
      </w:r>
      <w:r w:rsidRPr="001B6B1F">
        <w:rPr>
          <w:rFonts w:asciiTheme="minorHAnsi" w:hAnsiTheme="minorHAnsi"/>
          <w:i/>
          <w:sz w:val="20"/>
          <w:szCs w:val="20"/>
        </w:rPr>
        <w:t xml:space="preserve"> Science Education Initiative at UBC-CWSEI </w:t>
      </w:r>
    </w:p>
    <w:p w14:paraId="40509CB7" w14:textId="77777777" w:rsidR="001B6B1F" w:rsidRDefault="001B6B1F" w:rsidP="001B6B1F">
      <w:pPr>
        <w:jc w:val="center"/>
        <w:rPr>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8" w:history="1">
        <w:r w:rsidRPr="00512657">
          <w:rPr>
            <w:rStyle w:val="Hyperlink"/>
            <w:b/>
            <w:sz w:val="20"/>
            <w:szCs w:val="20"/>
          </w:rPr>
          <w:t>https://pressbooks.bccampus.ca/seihandbook/chapter/supplemental-documents/</w:t>
        </w:r>
      </w:hyperlink>
    </w:p>
    <w:p w14:paraId="183DC787" w14:textId="09168748" w:rsidR="00A57725" w:rsidRDefault="00A57725" w:rsidP="00A57725">
      <w:pPr>
        <w:jc w:val="center"/>
        <w:rPr>
          <w:rFonts w:asciiTheme="minorHAnsi" w:hAnsiTheme="minorHAnsi"/>
          <w:b/>
          <w:sz w:val="20"/>
          <w:szCs w:val="20"/>
        </w:rPr>
      </w:pPr>
    </w:p>
    <w:p w14:paraId="784E78F6" w14:textId="77777777" w:rsidR="00A57725" w:rsidRPr="00A57725" w:rsidRDefault="00A57725" w:rsidP="00A57725"/>
    <w:p w14:paraId="21756EB0" w14:textId="0C347477" w:rsidR="004F577C" w:rsidRPr="00A57725" w:rsidRDefault="004F577C" w:rsidP="0086796A">
      <w:r w:rsidRPr="00A57725">
        <w:t>This document outlines an arrangement between the</w:t>
      </w:r>
      <w:r w:rsidR="0086796A" w:rsidRPr="00A57725">
        <w:t xml:space="preserve"> UBC Earth and Ocean Sciences</w:t>
      </w:r>
      <w:r w:rsidRPr="00A57725">
        <w:t xml:space="preserve"> </w:t>
      </w:r>
      <w:r w:rsidR="0086796A" w:rsidRPr="00A57725">
        <w:t>(</w:t>
      </w:r>
      <w:r w:rsidRPr="00A57725">
        <w:t>EOS</w:t>
      </w:r>
      <w:r w:rsidR="0086796A" w:rsidRPr="00A57725">
        <w:t>)</w:t>
      </w:r>
      <w:r w:rsidRPr="00A57725">
        <w:t xml:space="preserve"> department and EOS faculty members regarding exchange of buyout and deliverables associated with the EOS-SEI project.</w:t>
      </w:r>
      <w:r w:rsidR="00A57725" w:rsidRPr="00A57725">
        <w:t xml:space="preserve"> This can serve as a model for other departments engaged in similar work. Note that</w:t>
      </w:r>
      <w:r w:rsidR="0086796A" w:rsidRPr="00A57725">
        <w:t xml:space="preserve"> </w:t>
      </w:r>
      <w:r w:rsidR="00A57725" w:rsidRPr="00A57725">
        <w:t>t</w:t>
      </w:r>
      <w:r w:rsidR="0086796A" w:rsidRPr="00A57725">
        <w:t>he EOS-SEI project includes funding for faculty buyout to work on course transformation.</w:t>
      </w:r>
    </w:p>
    <w:p w14:paraId="1F9C0684" w14:textId="77777777" w:rsidR="0086796A" w:rsidRPr="0086796A" w:rsidRDefault="0086796A" w:rsidP="0086796A">
      <w:pPr>
        <w:rPr>
          <w:b/>
        </w:rPr>
      </w:pPr>
    </w:p>
    <w:p w14:paraId="31241D7F" w14:textId="77777777" w:rsidR="004F577C" w:rsidRPr="00596B8C" w:rsidRDefault="004F577C" w:rsidP="0086796A">
      <w:pPr>
        <w:rPr>
          <w:rFonts w:cstheme="majorHAnsi"/>
          <w:szCs w:val="22"/>
        </w:rPr>
      </w:pPr>
      <w:r w:rsidRPr="00596B8C">
        <w:rPr>
          <w:rFonts w:cstheme="majorHAnsi"/>
          <w:szCs w:val="22"/>
        </w:rPr>
        <w:t xml:space="preserve">Faculty member(s) </w:t>
      </w:r>
      <w:r w:rsidRPr="00E97ECA">
        <w:t>_________________________________________________________ commit(s) to work with (1) a Science Teaching and Learning Fellow (STLF), and (2) a working group that includes faculty members involved in related courses, to produce the materials on this checklist for course ________________ that fall within the project scope defined for this course. The Teaching Initiatives Committee will conduct reviews and consult working groups as needed. Ongoing support is conditional upon satisfactory progress.</w:t>
      </w:r>
    </w:p>
    <w:p w14:paraId="19126095" w14:textId="697F0CB5" w:rsidR="00DD0404" w:rsidRPr="00A57725" w:rsidRDefault="004F577C" w:rsidP="00A57725">
      <w:pPr>
        <w:pStyle w:val="Heading2"/>
      </w:pPr>
      <w:r w:rsidRPr="00A57725">
        <w:t xml:space="preserve">Checklist for </w:t>
      </w:r>
      <w:r w:rsidR="008328F2" w:rsidRPr="00A57725">
        <w:t>c</w:t>
      </w:r>
      <w:r w:rsidRPr="00A57725">
        <w:t xml:space="preserve">ourse </w:t>
      </w:r>
      <w:r w:rsidR="008328F2" w:rsidRPr="00A57725">
        <w:t>t</w:t>
      </w:r>
      <w:r w:rsidRPr="00A57725">
        <w:t xml:space="preserve">ransformation </w:t>
      </w:r>
      <w:r w:rsidR="006D208B" w:rsidRPr="00A57725">
        <w:t xml:space="preserve">and </w:t>
      </w:r>
      <w:r w:rsidR="008328F2" w:rsidRPr="00A57725">
        <w:t>s</w:t>
      </w:r>
      <w:r w:rsidRPr="00A57725">
        <w:t>ustainability</w:t>
      </w:r>
      <w:r w:rsidR="00DD0404" w:rsidRPr="00A57725">
        <w:rPr>
          <w:rStyle w:val="FootnoteReference"/>
        </w:rPr>
        <w:footnoteReference w:id="1"/>
      </w:r>
    </w:p>
    <w:p w14:paraId="518C5685" w14:textId="0E6AE67D" w:rsidR="004F577C" w:rsidRDefault="004F577C" w:rsidP="00A62300">
      <w:r w:rsidRPr="00596B8C">
        <w:t>Faculty should submit the following documentation at the end of each relevant term. Details on next pages.</w:t>
      </w:r>
    </w:p>
    <w:p w14:paraId="750A84E2" w14:textId="77777777" w:rsidR="00A62300" w:rsidRDefault="00A62300" w:rsidP="00A62300"/>
    <w:tbl>
      <w:tblPr>
        <w:tblStyle w:val="TableGrid"/>
        <w:tblW w:w="0" w:type="auto"/>
        <w:tblInd w:w="0" w:type="dxa"/>
        <w:tblCellMar>
          <w:left w:w="115" w:type="dxa"/>
          <w:right w:w="115" w:type="dxa"/>
        </w:tblCellMar>
        <w:tblLook w:val="04A0" w:firstRow="1" w:lastRow="0" w:firstColumn="1" w:lastColumn="0" w:noHBand="0" w:noVBand="1"/>
      </w:tblPr>
      <w:tblGrid>
        <w:gridCol w:w="3505"/>
        <w:gridCol w:w="2428"/>
        <w:gridCol w:w="2428"/>
        <w:gridCol w:w="2429"/>
      </w:tblGrid>
      <w:tr w:rsidR="00DD0404" w14:paraId="6161DC03" w14:textId="77777777" w:rsidTr="006D208B">
        <w:trPr>
          <w:trHeight w:val="576"/>
        </w:trPr>
        <w:tc>
          <w:tcPr>
            <w:tcW w:w="3505" w:type="dxa"/>
          </w:tcPr>
          <w:p w14:paraId="74FEC7FB" w14:textId="77777777" w:rsidR="00DD0404" w:rsidRDefault="00DD0404" w:rsidP="00E97ECA">
            <w:pPr>
              <w:pStyle w:val="NormalWeb"/>
              <w:spacing w:before="0" w:beforeAutospacing="0" w:afterAutospacing="0"/>
              <w:rPr>
                <w:rFonts w:cstheme="majorHAnsi"/>
                <w:color w:val="000000"/>
                <w:szCs w:val="22"/>
              </w:rPr>
            </w:pPr>
          </w:p>
        </w:tc>
        <w:tc>
          <w:tcPr>
            <w:tcW w:w="2428" w:type="dxa"/>
          </w:tcPr>
          <w:p w14:paraId="6D4AE430" w14:textId="42E05AA7" w:rsidR="00DD0404" w:rsidRPr="00DD0404" w:rsidRDefault="00DD0404" w:rsidP="00E97ECA">
            <w:pPr>
              <w:pStyle w:val="NormalWeb"/>
              <w:spacing w:before="0" w:beforeAutospacing="0" w:afterAutospacing="0"/>
              <w:jc w:val="center"/>
              <w:rPr>
                <w:rFonts w:cstheme="majorHAnsi"/>
                <w:b/>
                <w:bCs/>
                <w:color w:val="000000"/>
                <w:szCs w:val="22"/>
              </w:rPr>
            </w:pPr>
            <w:r w:rsidRPr="00596B8C">
              <w:rPr>
                <w:rFonts w:cstheme="majorHAnsi"/>
                <w:b/>
                <w:bCs/>
                <w:color w:val="000000"/>
                <w:szCs w:val="22"/>
              </w:rPr>
              <w:t xml:space="preserve">By end of </w:t>
            </w:r>
            <w:r>
              <w:rPr>
                <w:rFonts w:cstheme="majorHAnsi"/>
                <w:b/>
                <w:bCs/>
                <w:color w:val="000000"/>
                <w:szCs w:val="22"/>
              </w:rPr>
              <w:br/>
            </w:r>
            <w:r w:rsidRPr="00596B8C">
              <w:rPr>
                <w:rFonts w:cstheme="majorHAnsi"/>
                <w:b/>
                <w:bCs/>
                <w:color w:val="000000"/>
                <w:szCs w:val="22"/>
              </w:rPr>
              <w:t>planning term</w:t>
            </w:r>
          </w:p>
        </w:tc>
        <w:tc>
          <w:tcPr>
            <w:tcW w:w="2428" w:type="dxa"/>
          </w:tcPr>
          <w:p w14:paraId="6D20F6F4" w14:textId="3A40BFE6" w:rsidR="00DD0404" w:rsidRDefault="00DD0404" w:rsidP="00E97ECA">
            <w:pPr>
              <w:pStyle w:val="NormalWeb"/>
              <w:spacing w:before="0" w:beforeAutospacing="0" w:afterAutospacing="0"/>
              <w:jc w:val="center"/>
              <w:rPr>
                <w:rFonts w:cstheme="majorHAnsi"/>
                <w:color w:val="000000"/>
                <w:szCs w:val="22"/>
              </w:rPr>
            </w:pPr>
            <w:r w:rsidRPr="00596B8C">
              <w:rPr>
                <w:rFonts w:cstheme="majorHAnsi"/>
                <w:b/>
                <w:bCs/>
                <w:color w:val="000000"/>
                <w:szCs w:val="22"/>
              </w:rPr>
              <w:t xml:space="preserve">By end of first </w:t>
            </w:r>
            <w:r>
              <w:rPr>
                <w:rFonts w:cstheme="majorHAnsi"/>
                <w:b/>
                <w:bCs/>
                <w:color w:val="000000"/>
                <w:szCs w:val="22"/>
              </w:rPr>
              <w:br/>
            </w:r>
            <w:r w:rsidRPr="00596B8C">
              <w:rPr>
                <w:rFonts w:cstheme="majorHAnsi"/>
                <w:b/>
                <w:bCs/>
                <w:color w:val="000000"/>
                <w:szCs w:val="22"/>
              </w:rPr>
              <w:t>teaching term</w:t>
            </w:r>
          </w:p>
        </w:tc>
        <w:tc>
          <w:tcPr>
            <w:tcW w:w="2429" w:type="dxa"/>
          </w:tcPr>
          <w:p w14:paraId="24AECFAD" w14:textId="1BCC8DCD" w:rsidR="00DD0404" w:rsidRDefault="00DD0404" w:rsidP="002D1A7C">
            <w:pPr>
              <w:pStyle w:val="NormalWeb"/>
              <w:spacing w:before="0" w:beforeAutospacing="0" w:afterAutospacing="0"/>
              <w:jc w:val="center"/>
              <w:rPr>
                <w:rFonts w:cstheme="majorHAnsi"/>
                <w:color w:val="000000"/>
                <w:szCs w:val="22"/>
              </w:rPr>
            </w:pPr>
            <w:r w:rsidRPr="00596B8C">
              <w:rPr>
                <w:rFonts w:cstheme="majorHAnsi"/>
                <w:b/>
                <w:bCs/>
                <w:color w:val="000000"/>
                <w:szCs w:val="22"/>
              </w:rPr>
              <w:t xml:space="preserve">By end of </w:t>
            </w:r>
            <w:r w:rsidR="006D208B">
              <w:rPr>
                <w:rFonts w:cstheme="majorHAnsi"/>
                <w:b/>
                <w:bCs/>
                <w:color w:val="000000"/>
                <w:szCs w:val="22"/>
              </w:rPr>
              <w:t>second</w:t>
            </w:r>
            <w:r w:rsidR="006D208B" w:rsidRPr="00596B8C">
              <w:rPr>
                <w:rFonts w:cstheme="majorHAnsi"/>
                <w:b/>
                <w:bCs/>
                <w:color w:val="000000"/>
                <w:szCs w:val="22"/>
              </w:rPr>
              <w:t xml:space="preserve"> </w:t>
            </w:r>
            <w:r>
              <w:rPr>
                <w:rFonts w:cstheme="majorHAnsi"/>
                <w:b/>
                <w:bCs/>
                <w:color w:val="000000"/>
                <w:szCs w:val="22"/>
              </w:rPr>
              <w:br/>
            </w:r>
            <w:r w:rsidRPr="00596B8C">
              <w:rPr>
                <w:rFonts w:cstheme="majorHAnsi"/>
                <w:b/>
                <w:bCs/>
                <w:color w:val="000000"/>
                <w:szCs w:val="22"/>
              </w:rPr>
              <w:t>teaching term</w:t>
            </w:r>
          </w:p>
        </w:tc>
      </w:tr>
      <w:tr w:rsidR="00DD0404" w14:paraId="63505649" w14:textId="77777777" w:rsidTr="006D208B">
        <w:tc>
          <w:tcPr>
            <w:tcW w:w="3505" w:type="dxa"/>
          </w:tcPr>
          <w:p w14:paraId="024259D4" w14:textId="1168A327" w:rsidR="00DD0404" w:rsidRDefault="00DD0404" w:rsidP="002D1A7C">
            <w:pPr>
              <w:pStyle w:val="NormalWeb"/>
              <w:spacing w:before="0" w:beforeAutospacing="0" w:afterAutospacing="0"/>
              <w:rPr>
                <w:rFonts w:cstheme="majorHAnsi"/>
                <w:color w:val="000000"/>
                <w:szCs w:val="22"/>
              </w:rPr>
            </w:pPr>
            <w:r w:rsidRPr="00596B8C">
              <w:rPr>
                <w:rFonts w:cstheme="majorHAnsi"/>
                <w:b/>
                <w:bCs/>
                <w:color w:val="000000"/>
                <w:szCs w:val="22"/>
              </w:rPr>
              <w:t xml:space="preserve">Short summary of course structure </w:t>
            </w:r>
            <w:r w:rsidR="006D208B">
              <w:rPr>
                <w:rFonts w:cstheme="majorHAnsi"/>
                <w:b/>
                <w:bCs/>
                <w:color w:val="000000"/>
                <w:szCs w:val="22"/>
              </w:rPr>
              <w:t>and</w:t>
            </w:r>
            <w:r w:rsidR="006D208B" w:rsidRPr="00596B8C">
              <w:rPr>
                <w:rFonts w:cstheme="majorHAnsi"/>
                <w:b/>
                <w:bCs/>
                <w:color w:val="000000"/>
                <w:szCs w:val="22"/>
              </w:rPr>
              <w:t xml:space="preserve"> </w:t>
            </w:r>
            <w:r w:rsidRPr="00596B8C">
              <w:rPr>
                <w:rFonts w:cstheme="majorHAnsi"/>
                <w:b/>
                <w:bCs/>
                <w:color w:val="000000"/>
                <w:szCs w:val="22"/>
              </w:rPr>
              <w:t>rationale</w:t>
            </w:r>
          </w:p>
        </w:tc>
        <w:tc>
          <w:tcPr>
            <w:tcW w:w="2428" w:type="dxa"/>
          </w:tcPr>
          <w:p w14:paraId="467CBB5C" w14:textId="38D5D43E"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Draft</w:t>
            </w:r>
          </w:p>
        </w:tc>
        <w:tc>
          <w:tcPr>
            <w:tcW w:w="2428" w:type="dxa"/>
          </w:tcPr>
          <w:p w14:paraId="3A2C8BBF" w14:textId="77F463F7"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Revised</w:t>
            </w:r>
          </w:p>
        </w:tc>
        <w:tc>
          <w:tcPr>
            <w:tcW w:w="2429" w:type="dxa"/>
          </w:tcPr>
          <w:p w14:paraId="59F9E844" w14:textId="0629764C"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In final</w:t>
            </w:r>
            <w:r>
              <w:rPr>
                <w:rFonts w:cstheme="majorHAnsi"/>
                <w:color w:val="000000"/>
                <w:szCs w:val="22"/>
              </w:rPr>
              <w:t xml:space="preserve"> </w:t>
            </w:r>
            <w:r w:rsidRPr="00DD0404">
              <w:rPr>
                <w:rFonts w:cstheme="majorHAnsi"/>
                <w:bCs/>
                <w:color w:val="000000"/>
                <w:szCs w:val="22"/>
              </w:rPr>
              <w:t>documentation</w:t>
            </w:r>
          </w:p>
        </w:tc>
      </w:tr>
      <w:tr w:rsidR="00DD0404" w14:paraId="54CF44C0" w14:textId="77777777" w:rsidTr="006D208B">
        <w:tc>
          <w:tcPr>
            <w:tcW w:w="3505" w:type="dxa"/>
          </w:tcPr>
          <w:p w14:paraId="1C0B29B4" w14:textId="3B4B91F5" w:rsidR="00DD0404" w:rsidRPr="00DD0404" w:rsidRDefault="00DD0404" w:rsidP="00E97ECA">
            <w:pPr>
              <w:pStyle w:val="NormalWeb"/>
              <w:spacing w:before="0" w:beforeAutospacing="0" w:afterAutospacing="0"/>
              <w:rPr>
                <w:rFonts w:cstheme="majorHAnsi"/>
                <w:b/>
                <w:color w:val="000000"/>
                <w:szCs w:val="22"/>
              </w:rPr>
            </w:pPr>
            <w:r>
              <w:rPr>
                <w:rFonts w:cstheme="majorHAnsi"/>
                <w:b/>
                <w:color w:val="000000"/>
                <w:szCs w:val="22"/>
              </w:rPr>
              <w:t>Course transformation project scope</w:t>
            </w:r>
          </w:p>
        </w:tc>
        <w:tc>
          <w:tcPr>
            <w:tcW w:w="2428" w:type="dxa"/>
          </w:tcPr>
          <w:p w14:paraId="734BA98A" w14:textId="70C6693E"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Draft</w:t>
            </w:r>
          </w:p>
        </w:tc>
        <w:tc>
          <w:tcPr>
            <w:tcW w:w="2428" w:type="dxa"/>
          </w:tcPr>
          <w:p w14:paraId="38B41A74" w14:textId="06C0605F"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Revised</w:t>
            </w:r>
          </w:p>
        </w:tc>
        <w:tc>
          <w:tcPr>
            <w:tcW w:w="2429" w:type="dxa"/>
          </w:tcPr>
          <w:p w14:paraId="7067AFC6" w14:textId="1D3DBEE8"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In final</w:t>
            </w:r>
            <w:r>
              <w:rPr>
                <w:rFonts w:cstheme="majorHAnsi"/>
                <w:color w:val="000000"/>
                <w:szCs w:val="22"/>
              </w:rPr>
              <w:t xml:space="preserve"> </w:t>
            </w:r>
            <w:r w:rsidRPr="00DD0404">
              <w:rPr>
                <w:rFonts w:cstheme="majorHAnsi"/>
                <w:bCs/>
                <w:color w:val="000000"/>
                <w:szCs w:val="22"/>
              </w:rPr>
              <w:t>documentation</w:t>
            </w:r>
          </w:p>
        </w:tc>
      </w:tr>
      <w:tr w:rsidR="00DD0404" w14:paraId="61E9B3AA" w14:textId="77777777" w:rsidTr="006D208B">
        <w:tc>
          <w:tcPr>
            <w:tcW w:w="3505" w:type="dxa"/>
          </w:tcPr>
          <w:p w14:paraId="2E8D637A" w14:textId="0A916C72" w:rsidR="00DD0404" w:rsidRPr="00DD0404" w:rsidRDefault="00DD0404" w:rsidP="00E97ECA">
            <w:pPr>
              <w:pStyle w:val="NormalWeb"/>
              <w:spacing w:before="0" w:beforeAutospacing="0" w:afterAutospacing="0"/>
              <w:rPr>
                <w:rFonts w:cstheme="majorHAnsi"/>
                <w:b/>
                <w:color w:val="000000"/>
                <w:szCs w:val="22"/>
              </w:rPr>
            </w:pPr>
            <w:r>
              <w:rPr>
                <w:rFonts w:cstheme="majorHAnsi"/>
                <w:b/>
                <w:color w:val="000000"/>
                <w:szCs w:val="22"/>
              </w:rPr>
              <w:t>Course-level learning goals</w:t>
            </w:r>
          </w:p>
        </w:tc>
        <w:tc>
          <w:tcPr>
            <w:tcW w:w="2428" w:type="dxa"/>
          </w:tcPr>
          <w:p w14:paraId="012DFE1D" w14:textId="7647D30D"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Draft</w:t>
            </w:r>
            <w:r>
              <w:rPr>
                <w:rFonts w:cstheme="majorHAnsi"/>
                <w:color w:val="000000"/>
                <w:szCs w:val="22"/>
              </w:rPr>
              <w:t xml:space="preserve">: </w:t>
            </w:r>
            <w:r w:rsidR="006D208B">
              <w:rPr>
                <w:rFonts w:cstheme="majorHAnsi"/>
                <w:color w:val="000000"/>
                <w:szCs w:val="22"/>
              </w:rPr>
              <w:t>i</w:t>
            </w:r>
            <w:r>
              <w:rPr>
                <w:rFonts w:cstheme="majorHAnsi"/>
                <w:color w:val="000000"/>
                <w:szCs w:val="22"/>
              </w:rPr>
              <w:t>nvolve stakeholders</w:t>
            </w:r>
          </w:p>
        </w:tc>
        <w:tc>
          <w:tcPr>
            <w:tcW w:w="2428" w:type="dxa"/>
          </w:tcPr>
          <w:p w14:paraId="5C7A5A40" w14:textId="5E639BB1"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Revised</w:t>
            </w:r>
          </w:p>
        </w:tc>
        <w:tc>
          <w:tcPr>
            <w:tcW w:w="2429" w:type="dxa"/>
          </w:tcPr>
          <w:p w14:paraId="5CE54089" w14:textId="5CC1CECE"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Broadly accepted, in documentation</w:t>
            </w:r>
          </w:p>
        </w:tc>
      </w:tr>
      <w:tr w:rsidR="00DD0404" w14:paraId="31A21EE1" w14:textId="77777777" w:rsidTr="006D208B">
        <w:tc>
          <w:tcPr>
            <w:tcW w:w="3505" w:type="dxa"/>
          </w:tcPr>
          <w:p w14:paraId="5D9E702D" w14:textId="44E70D22" w:rsidR="00DD0404" w:rsidRPr="00DD0404" w:rsidRDefault="00DD0404" w:rsidP="00E97ECA">
            <w:pPr>
              <w:pStyle w:val="NormalWeb"/>
              <w:spacing w:before="0" w:beforeAutospacing="0" w:afterAutospacing="0"/>
              <w:rPr>
                <w:rFonts w:cstheme="majorHAnsi"/>
                <w:b/>
                <w:color w:val="000000"/>
                <w:szCs w:val="22"/>
              </w:rPr>
            </w:pPr>
            <w:r>
              <w:rPr>
                <w:rFonts w:cstheme="majorHAnsi"/>
                <w:b/>
                <w:color w:val="000000"/>
                <w:szCs w:val="22"/>
              </w:rPr>
              <w:t>Assessment, feedback, and grading</w:t>
            </w:r>
          </w:p>
        </w:tc>
        <w:tc>
          <w:tcPr>
            <w:tcW w:w="2428" w:type="dxa"/>
          </w:tcPr>
          <w:p w14:paraId="22424C03" w14:textId="35A70B2F"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Draft</w:t>
            </w:r>
            <w:r>
              <w:rPr>
                <w:rFonts w:cstheme="majorHAnsi"/>
                <w:color w:val="000000"/>
                <w:szCs w:val="22"/>
              </w:rPr>
              <w:t xml:space="preserve"> plan</w:t>
            </w:r>
          </w:p>
        </w:tc>
        <w:tc>
          <w:tcPr>
            <w:tcW w:w="2428" w:type="dxa"/>
          </w:tcPr>
          <w:p w14:paraId="646AC483" w14:textId="7A33CB68"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Revised</w:t>
            </w:r>
          </w:p>
        </w:tc>
        <w:tc>
          <w:tcPr>
            <w:tcW w:w="2429" w:type="dxa"/>
          </w:tcPr>
          <w:p w14:paraId="6F01C2FC" w14:textId="5F4DA259"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Optimized</w:t>
            </w:r>
          </w:p>
        </w:tc>
      </w:tr>
      <w:tr w:rsidR="00DD0404" w14:paraId="3078298B" w14:textId="77777777" w:rsidTr="006D208B">
        <w:tc>
          <w:tcPr>
            <w:tcW w:w="3505" w:type="dxa"/>
          </w:tcPr>
          <w:p w14:paraId="338775C8" w14:textId="1D02175B" w:rsidR="00DD0404" w:rsidRPr="00DD0404" w:rsidRDefault="00DD0404" w:rsidP="00E97ECA">
            <w:pPr>
              <w:pStyle w:val="NormalWeb"/>
              <w:spacing w:before="0" w:beforeAutospacing="0" w:afterAutospacing="0"/>
              <w:rPr>
                <w:rFonts w:cstheme="majorHAnsi"/>
                <w:b/>
                <w:color w:val="000000"/>
                <w:szCs w:val="22"/>
              </w:rPr>
            </w:pPr>
            <w:r>
              <w:rPr>
                <w:rFonts w:cstheme="majorHAnsi"/>
                <w:b/>
                <w:color w:val="000000"/>
                <w:szCs w:val="22"/>
              </w:rPr>
              <w:t>Pedagogy</w:t>
            </w:r>
          </w:p>
        </w:tc>
        <w:tc>
          <w:tcPr>
            <w:tcW w:w="2428" w:type="dxa"/>
          </w:tcPr>
          <w:p w14:paraId="6EBE3D8A" w14:textId="19326D14"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Draft</w:t>
            </w:r>
            <w:r>
              <w:rPr>
                <w:rFonts w:cstheme="majorHAnsi"/>
                <w:color w:val="000000"/>
                <w:szCs w:val="22"/>
              </w:rPr>
              <w:t xml:space="preserve"> plan</w:t>
            </w:r>
          </w:p>
        </w:tc>
        <w:tc>
          <w:tcPr>
            <w:tcW w:w="2428" w:type="dxa"/>
          </w:tcPr>
          <w:p w14:paraId="134BC6B4" w14:textId="1187E53E" w:rsidR="00DD0404" w:rsidRDefault="00DD0404" w:rsidP="00E97ECA">
            <w:pPr>
              <w:pStyle w:val="NormalWeb"/>
              <w:spacing w:before="0" w:beforeAutospacing="0" w:afterAutospacing="0"/>
              <w:jc w:val="center"/>
              <w:rPr>
                <w:rFonts w:cstheme="majorHAnsi"/>
                <w:color w:val="000000"/>
                <w:szCs w:val="22"/>
              </w:rPr>
            </w:pPr>
            <w:r w:rsidRPr="00596B8C">
              <w:rPr>
                <w:rFonts w:cstheme="majorHAnsi"/>
                <w:color w:val="000000"/>
                <w:szCs w:val="22"/>
              </w:rPr>
              <w:t>Revised</w:t>
            </w:r>
          </w:p>
        </w:tc>
        <w:tc>
          <w:tcPr>
            <w:tcW w:w="2429" w:type="dxa"/>
          </w:tcPr>
          <w:p w14:paraId="5D12ACB3" w14:textId="257231D9"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Optimized</w:t>
            </w:r>
          </w:p>
        </w:tc>
      </w:tr>
      <w:tr w:rsidR="00DD0404" w14:paraId="2B192CB0" w14:textId="77777777" w:rsidTr="006D208B">
        <w:tc>
          <w:tcPr>
            <w:tcW w:w="3505" w:type="dxa"/>
          </w:tcPr>
          <w:p w14:paraId="0CDE7D29" w14:textId="3FD0C57A" w:rsidR="00DD0404" w:rsidRPr="00DD0404" w:rsidRDefault="00DD0404" w:rsidP="00E97ECA">
            <w:pPr>
              <w:pStyle w:val="NormalWeb"/>
              <w:spacing w:before="0" w:beforeAutospacing="0" w:afterAutospacing="0"/>
              <w:rPr>
                <w:rFonts w:cstheme="majorHAnsi"/>
                <w:b/>
                <w:color w:val="000000"/>
                <w:szCs w:val="22"/>
              </w:rPr>
            </w:pPr>
            <w:r>
              <w:rPr>
                <w:rFonts w:cstheme="majorHAnsi"/>
                <w:b/>
                <w:color w:val="000000"/>
                <w:szCs w:val="22"/>
              </w:rPr>
              <w:t>Course materials available</w:t>
            </w:r>
          </w:p>
        </w:tc>
        <w:tc>
          <w:tcPr>
            <w:tcW w:w="2428" w:type="dxa"/>
          </w:tcPr>
          <w:p w14:paraId="4E744232" w14:textId="77777777" w:rsidR="00DD0404" w:rsidRDefault="00DD0404" w:rsidP="00E97ECA">
            <w:pPr>
              <w:pStyle w:val="NormalWeb"/>
              <w:spacing w:before="0" w:beforeAutospacing="0" w:afterAutospacing="0"/>
              <w:jc w:val="center"/>
              <w:rPr>
                <w:rFonts w:cstheme="majorHAnsi"/>
                <w:color w:val="000000"/>
                <w:szCs w:val="22"/>
              </w:rPr>
            </w:pPr>
          </w:p>
        </w:tc>
        <w:tc>
          <w:tcPr>
            <w:tcW w:w="2428" w:type="dxa"/>
          </w:tcPr>
          <w:p w14:paraId="5D1C49C2" w14:textId="48C511A5"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Initial list</w:t>
            </w:r>
          </w:p>
        </w:tc>
        <w:tc>
          <w:tcPr>
            <w:tcW w:w="2429" w:type="dxa"/>
          </w:tcPr>
          <w:p w14:paraId="21469043" w14:textId="16B52A03"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Completed</w:t>
            </w:r>
          </w:p>
        </w:tc>
      </w:tr>
      <w:tr w:rsidR="00DD0404" w14:paraId="119B52D7" w14:textId="77777777" w:rsidTr="006D208B">
        <w:tc>
          <w:tcPr>
            <w:tcW w:w="3505" w:type="dxa"/>
          </w:tcPr>
          <w:p w14:paraId="7FD42750" w14:textId="48FE3DC5" w:rsidR="00DD0404" w:rsidRPr="00DD0404" w:rsidRDefault="00DD0404" w:rsidP="00E97ECA">
            <w:pPr>
              <w:pStyle w:val="NormalWeb"/>
              <w:spacing w:before="0" w:beforeAutospacing="0" w:afterAutospacing="0"/>
              <w:rPr>
                <w:rFonts w:cstheme="majorHAnsi"/>
                <w:b/>
                <w:color w:val="000000"/>
                <w:szCs w:val="22"/>
              </w:rPr>
            </w:pPr>
            <w:r>
              <w:rPr>
                <w:rFonts w:cstheme="majorHAnsi"/>
                <w:b/>
                <w:color w:val="000000"/>
                <w:szCs w:val="22"/>
              </w:rPr>
              <w:t>Data available</w:t>
            </w:r>
          </w:p>
        </w:tc>
        <w:tc>
          <w:tcPr>
            <w:tcW w:w="2428" w:type="dxa"/>
          </w:tcPr>
          <w:p w14:paraId="08F51DEE" w14:textId="77777777" w:rsidR="00DD0404" w:rsidRDefault="00DD0404" w:rsidP="00E97ECA">
            <w:pPr>
              <w:pStyle w:val="NormalWeb"/>
              <w:spacing w:before="0" w:beforeAutospacing="0" w:afterAutospacing="0"/>
              <w:jc w:val="center"/>
              <w:rPr>
                <w:rFonts w:cstheme="majorHAnsi"/>
                <w:color w:val="000000"/>
                <w:szCs w:val="22"/>
              </w:rPr>
            </w:pPr>
          </w:p>
        </w:tc>
        <w:tc>
          <w:tcPr>
            <w:tcW w:w="2428" w:type="dxa"/>
          </w:tcPr>
          <w:p w14:paraId="3E89DC4C" w14:textId="74658380"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Initial list</w:t>
            </w:r>
          </w:p>
        </w:tc>
        <w:tc>
          <w:tcPr>
            <w:tcW w:w="2429" w:type="dxa"/>
          </w:tcPr>
          <w:p w14:paraId="49D52939" w14:textId="6B035EDD"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Final list</w:t>
            </w:r>
          </w:p>
        </w:tc>
      </w:tr>
      <w:tr w:rsidR="00DD0404" w14:paraId="43737BED" w14:textId="77777777" w:rsidTr="006D208B">
        <w:tc>
          <w:tcPr>
            <w:tcW w:w="3505" w:type="dxa"/>
          </w:tcPr>
          <w:p w14:paraId="44F72C5B" w14:textId="47BDC0E9" w:rsidR="00DD0404" w:rsidRPr="00DD0404" w:rsidRDefault="00DD0404" w:rsidP="00E97ECA">
            <w:pPr>
              <w:pStyle w:val="NormalWeb"/>
              <w:spacing w:before="0" w:beforeAutospacing="0" w:afterAutospacing="0"/>
              <w:rPr>
                <w:rFonts w:cstheme="majorHAnsi"/>
                <w:b/>
                <w:color w:val="000000"/>
                <w:szCs w:val="22"/>
              </w:rPr>
            </w:pPr>
            <w:r>
              <w:rPr>
                <w:rFonts w:cstheme="majorHAnsi"/>
                <w:b/>
                <w:color w:val="000000"/>
                <w:szCs w:val="22"/>
              </w:rPr>
              <w:t>Plan for sustainability</w:t>
            </w:r>
          </w:p>
        </w:tc>
        <w:tc>
          <w:tcPr>
            <w:tcW w:w="2428" w:type="dxa"/>
          </w:tcPr>
          <w:p w14:paraId="596D7467" w14:textId="77777777" w:rsidR="00DD0404" w:rsidRDefault="00DD0404" w:rsidP="00E97ECA">
            <w:pPr>
              <w:pStyle w:val="NormalWeb"/>
              <w:spacing w:before="0" w:beforeAutospacing="0" w:afterAutospacing="0"/>
              <w:jc w:val="center"/>
              <w:rPr>
                <w:rFonts w:cstheme="majorHAnsi"/>
                <w:color w:val="000000"/>
                <w:szCs w:val="22"/>
              </w:rPr>
            </w:pPr>
          </w:p>
        </w:tc>
        <w:tc>
          <w:tcPr>
            <w:tcW w:w="2428" w:type="dxa"/>
          </w:tcPr>
          <w:p w14:paraId="571768FC" w14:textId="1EC382C3"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Initial</w:t>
            </w:r>
          </w:p>
        </w:tc>
        <w:tc>
          <w:tcPr>
            <w:tcW w:w="2429" w:type="dxa"/>
          </w:tcPr>
          <w:p w14:paraId="38237605" w14:textId="670E2ED0"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Final</w:t>
            </w:r>
          </w:p>
        </w:tc>
      </w:tr>
      <w:tr w:rsidR="00DD0404" w14:paraId="72B408CD" w14:textId="77777777" w:rsidTr="006D208B">
        <w:tc>
          <w:tcPr>
            <w:tcW w:w="3505" w:type="dxa"/>
          </w:tcPr>
          <w:p w14:paraId="36160134" w14:textId="3C78894B" w:rsidR="00DD0404" w:rsidRPr="00DD0404" w:rsidRDefault="00DD0404" w:rsidP="006D208B">
            <w:pPr>
              <w:pStyle w:val="NormalWeb"/>
              <w:spacing w:before="0" w:beforeAutospacing="0" w:afterAutospacing="0"/>
              <w:rPr>
                <w:rFonts w:cstheme="majorHAnsi"/>
                <w:b/>
                <w:color w:val="000000"/>
                <w:szCs w:val="22"/>
              </w:rPr>
            </w:pPr>
            <w:r>
              <w:rPr>
                <w:rFonts w:cstheme="majorHAnsi"/>
                <w:b/>
                <w:color w:val="000000"/>
                <w:szCs w:val="22"/>
              </w:rPr>
              <w:t xml:space="preserve">Appendices (some </w:t>
            </w:r>
            <w:r w:rsidR="006D208B">
              <w:rPr>
                <w:rFonts w:cstheme="majorHAnsi"/>
                <w:b/>
                <w:color w:val="000000"/>
                <w:szCs w:val="22"/>
              </w:rPr>
              <w:t>required</w:t>
            </w:r>
            <w:r>
              <w:rPr>
                <w:rFonts w:cstheme="majorHAnsi"/>
                <w:b/>
                <w:color w:val="000000"/>
                <w:szCs w:val="22"/>
              </w:rPr>
              <w:t>)</w:t>
            </w:r>
          </w:p>
        </w:tc>
        <w:tc>
          <w:tcPr>
            <w:tcW w:w="2428" w:type="dxa"/>
          </w:tcPr>
          <w:p w14:paraId="05390076" w14:textId="77777777" w:rsidR="00DD0404" w:rsidRDefault="00DD0404" w:rsidP="00E97ECA">
            <w:pPr>
              <w:pStyle w:val="NormalWeb"/>
              <w:spacing w:before="0" w:beforeAutospacing="0" w:afterAutospacing="0"/>
              <w:jc w:val="center"/>
              <w:rPr>
                <w:rFonts w:cstheme="majorHAnsi"/>
                <w:color w:val="000000"/>
                <w:szCs w:val="22"/>
              </w:rPr>
            </w:pPr>
          </w:p>
        </w:tc>
        <w:tc>
          <w:tcPr>
            <w:tcW w:w="2428" w:type="dxa"/>
          </w:tcPr>
          <w:p w14:paraId="76D356CD" w14:textId="76611C50"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Initial</w:t>
            </w:r>
          </w:p>
        </w:tc>
        <w:tc>
          <w:tcPr>
            <w:tcW w:w="2429" w:type="dxa"/>
          </w:tcPr>
          <w:p w14:paraId="24B5EF8F" w14:textId="07992576"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Final</w:t>
            </w:r>
          </w:p>
        </w:tc>
      </w:tr>
      <w:tr w:rsidR="00DD0404" w14:paraId="1527588D" w14:textId="77777777" w:rsidTr="006D208B">
        <w:tc>
          <w:tcPr>
            <w:tcW w:w="3505" w:type="dxa"/>
          </w:tcPr>
          <w:p w14:paraId="7D43D5BA" w14:textId="17CD54EB" w:rsidR="00DD0404" w:rsidRPr="00DD0404" w:rsidRDefault="00DD0404" w:rsidP="00E97ECA">
            <w:pPr>
              <w:pStyle w:val="NormalWeb"/>
              <w:spacing w:before="0" w:beforeAutospacing="0" w:afterAutospacing="0"/>
              <w:rPr>
                <w:rFonts w:cstheme="majorHAnsi"/>
                <w:b/>
                <w:color w:val="000000"/>
                <w:szCs w:val="22"/>
              </w:rPr>
            </w:pPr>
            <w:r>
              <w:rPr>
                <w:rFonts w:cstheme="majorHAnsi"/>
                <w:b/>
                <w:color w:val="000000"/>
                <w:szCs w:val="22"/>
              </w:rPr>
              <w:t>Share progress/problems</w:t>
            </w:r>
          </w:p>
        </w:tc>
        <w:tc>
          <w:tcPr>
            <w:tcW w:w="7285" w:type="dxa"/>
            <w:gridSpan w:val="3"/>
          </w:tcPr>
          <w:p w14:paraId="6F7FCEA4" w14:textId="43F781C8" w:rsidR="00DD0404" w:rsidRDefault="00DD0404" w:rsidP="00E97ECA">
            <w:pPr>
              <w:pStyle w:val="NormalWeb"/>
              <w:spacing w:before="0" w:beforeAutospacing="0" w:afterAutospacing="0"/>
              <w:jc w:val="center"/>
              <w:rPr>
                <w:rFonts w:cstheme="majorHAnsi"/>
                <w:color w:val="000000"/>
                <w:szCs w:val="22"/>
              </w:rPr>
            </w:pPr>
            <w:r>
              <w:rPr>
                <w:rFonts w:cstheme="majorHAnsi"/>
                <w:color w:val="000000"/>
                <w:szCs w:val="22"/>
              </w:rPr>
              <w:t>Participation at annual or semiannual mini-retreat</w:t>
            </w:r>
          </w:p>
        </w:tc>
      </w:tr>
    </w:tbl>
    <w:p w14:paraId="4A743917" w14:textId="77777777" w:rsidR="00A57725" w:rsidRDefault="00A57725" w:rsidP="00E97ECA">
      <w:pPr>
        <w:pStyle w:val="NormalWeb"/>
        <w:spacing w:before="0" w:beforeAutospacing="0" w:afterAutospacing="0"/>
        <w:rPr>
          <w:rFonts w:cstheme="majorHAnsi"/>
          <w:color w:val="000000"/>
          <w:szCs w:val="22"/>
        </w:rPr>
      </w:pPr>
    </w:p>
    <w:p w14:paraId="1806F02D" w14:textId="77777777" w:rsidR="004F577C" w:rsidRPr="00596B8C" w:rsidRDefault="004F577C" w:rsidP="00E97ECA">
      <w:pPr>
        <w:pStyle w:val="NormalWeb"/>
        <w:spacing w:before="0" w:beforeAutospacing="0" w:afterAutospacing="0"/>
        <w:rPr>
          <w:rFonts w:cstheme="majorHAnsi"/>
          <w:color w:val="000000"/>
          <w:szCs w:val="22"/>
        </w:rPr>
      </w:pPr>
      <w:r w:rsidRPr="00596B8C">
        <w:rPr>
          <w:rFonts w:cstheme="majorHAnsi"/>
          <w:color w:val="000000"/>
          <w:szCs w:val="22"/>
        </w:rPr>
        <w:t>_________________________</w:t>
      </w:r>
    </w:p>
    <w:p w14:paraId="5D38A9FD" w14:textId="77777777" w:rsidR="004F577C" w:rsidRPr="00596B8C" w:rsidRDefault="004F577C" w:rsidP="00E97ECA">
      <w:pPr>
        <w:pStyle w:val="NormalWeb"/>
        <w:spacing w:before="0" w:beforeAutospacing="0" w:afterAutospacing="0"/>
        <w:rPr>
          <w:rFonts w:cstheme="majorHAnsi"/>
          <w:color w:val="000000"/>
          <w:szCs w:val="22"/>
        </w:rPr>
      </w:pPr>
      <w:r w:rsidRPr="00596B8C">
        <w:rPr>
          <w:rFonts w:cstheme="majorHAnsi"/>
          <w:color w:val="000000"/>
          <w:szCs w:val="22"/>
        </w:rPr>
        <w:t>_________________________</w:t>
      </w:r>
    </w:p>
    <w:p w14:paraId="61DE3F3A" w14:textId="2419A987" w:rsidR="004F577C" w:rsidRPr="00596B8C" w:rsidRDefault="004F577C" w:rsidP="00E97ECA">
      <w:pPr>
        <w:pStyle w:val="NormalWeb"/>
        <w:spacing w:before="0" w:beforeAutospacing="0" w:afterAutospacing="0"/>
        <w:rPr>
          <w:rFonts w:cstheme="majorHAnsi"/>
          <w:color w:val="000000"/>
          <w:szCs w:val="22"/>
        </w:rPr>
      </w:pPr>
      <w:r w:rsidRPr="00596B8C">
        <w:rPr>
          <w:rFonts w:cstheme="majorHAnsi"/>
          <w:color w:val="000000"/>
          <w:szCs w:val="22"/>
        </w:rPr>
        <w:t xml:space="preserve">_________________________ </w:t>
      </w:r>
      <w:r w:rsidR="00DD0404">
        <w:rPr>
          <w:rFonts w:cstheme="majorHAnsi"/>
          <w:color w:val="000000"/>
          <w:szCs w:val="22"/>
        </w:rPr>
        <w:tab/>
      </w:r>
      <w:r w:rsidR="00DD0404">
        <w:rPr>
          <w:rFonts w:cstheme="majorHAnsi"/>
          <w:color w:val="000000"/>
          <w:szCs w:val="22"/>
        </w:rPr>
        <w:tab/>
      </w:r>
      <w:r w:rsidRPr="00596B8C">
        <w:rPr>
          <w:rFonts w:cstheme="majorHAnsi"/>
          <w:color w:val="000000"/>
          <w:szCs w:val="22"/>
        </w:rPr>
        <w:t>_______________________</w:t>
      </w:r>
      <w:r w:rsidR="00DD0404">
        <w:rPr>
          <w:rFonts w:cstheme="majorHAnsi"/>
          <w:color w:val="000000"/>
          <w:szCs w:val="22"/>
        </w:rPr>
        <w:tab/>
      </w:r>
      <w:r w:rsidRPr="00596B8C">
        <w:rPr>
          <w:rFonts w:cstheme="majorHAnsi"/>
          <w:color w:val="000000"/>
          <w:szCs w:val="22"/>
        </w:rPr>
        <w:t xml:space="preserve"> _____________ </w:t>
      </w:r>
      <w:r w:rsidR="00DD0404">
        <w:rPr>
          <w:rFonts w:cstheme="majorHAnsi"/>
          <w:color w:val="000000"/>
          <w:szCs w:val="22"/>
        </w:rPr>
        <w:br/>
      </w:r>
      <w:r w:rsidRPr="00596B8C">
        <w:rPr>
          <w:rFonts w:cstheme="majorHAnsi"/>
          <w:color w:val="000000"/>
          <w:szCs w:val="22"/>
        </w:rPr>
        <w:t xml:space="preserve">Signature(s), Faculty </w:t>
      </w:r>
      <w:r w:rsidR="002D1A7C">
        <w:rPr>
          <w:rFonts w:cstheme="majorHAnsi"/>
          <w:color w:val="000000"/>
          <w:szCs w:val="22"/>
        </w:rPr>
        <w:t>M</w:t>
      </w:r>
      <w:r w:rsidR="002D1A7C" w:rsidRPr="00596B8C">
        <w:rPr>
          <w:rFonts w:cstheme="majorHAnsi"/>
          <w:color w:val="000000"/>
          <w:szCs w:val="22"/>
        </w:rPr>
        <w:t>ember</w:t>
      </w:r>
      <w:r w:rsidR="002D1A7C">
        <w:rPr>
          <w:rFonts w:cstheme="majorHAnsi"/>
          <w:color w:val="000000"/>
          <w:szCs w:val="22"/>
        </w:rPr>
        <w:t>(</w:t>
      </w:r>
      <w:r w:rsidR="002D1A7C" w:rsidRPr="00596B8C">
        <w:rPr>
          <w:rFonts w:cstheme="majorHAnsi"/>
          <w:color w:val="000000"/>
          <w:szCs w:val="22"/>
        </w:rPr>
        <w:t>s</w:t>
      </w:r>
      <w:r w:rsidR="002D1A7C">
        <w:rPr>
          <w:rFonts w:cstheme="majorHAnsi"/>
          <w:color w:val="000000"/>
          <w:szCs w:val="22"/>
        </w:rPr>
        <w:t>)</w:t>
      </w:r>
      <w:r w:rsidR="00DD0404">
        <w:rPr>
          <w:rFonts w:cstheme="majorHAnsi"/>
          <w:color w:val="000000"/>
          <w:szCs w:val="22"/>
        </w:rPr>
        <w:tab/>
      </w:r>
      <w:r w:rsidR="00DD0404">
        <w:rPr>
          <w:rFonts w:cstheme="majorHAnsi"/>
          <w:color w:val="000000"/>
          <w:szCs w:val="22"/>
        </w:rPr>
        <w:tab/>
      </w:r>
      <w:r w:rsidRPr="00596B8C">
        <w:rPr>
          <w:rFonts w:cstheme="majorHAnsi"/>
          <w:color w:val="000000"/>
          <w:szCs w:val="22"/>
        </w:rPr>
        <w:t>Signature (Head)</w:t>
      </w:r>
      <w:r w:rsidR="00DD0404">
        <w:rPr>
          <w:rFonts w:cstheme="majorHAnsi"/>
          <w:color w:val="000000"/>
          <w:szCs w:val="22"/>
        </w:rPr>
        <w:tab/>
      </w:r>
      <w:r w:rsidR="00DD0404">
        <w:rPr>
          <w:rFonts w:cstheme="majorHAnsi"/>
          <w:color w:val="000000"/>
          <w:szCs w:val="22"/>
        </w:rPr>
        <w:tab/>
      </w:r>
      <w:r w:rsidRPr="00596B8C">
        <w:rPr>
          <w:rFonts w:cstheme="majorHAnsi"/>
          <w:color w:val="000000"/>
          <w:szCs w:val="22"/>
        </w:rPr>
        <w:t>Date</w:t>
      </w:r>
    </w:p>
    <w:p w14:paraId="36D4C0F2" w14:textId="77777777" w:rsidR="0036460C" w:rsidRDefault="0036460C" w:rsidP="00E97ECA">
      <w:pPr>
        <w:rPr>
          <w:rFonts w:cstheme="majorHAnsi"/>
          <w:b/>
          <w:bCs/>
          <w:szCs w:val="22"/>
        </w:rPr>
      </w:pPr>
      <w:r>
        <w:rPr>
          <w:rFonts w:cstheme="majorHAnsi"/>
          <w:b/>
          <w:bCs/>
          <w:szCs w:val="22"/>
        </w:rPr>
        <w:br w:type="page"/>
      </w:r>
    </w:p>
    <w:p w14:paraId="289A4A70" w14:textId="4F377D5D" w:rsidR="00A57725" w:rsidRPr="00A62300" w:rsidRDefault="00A57725" w:rsidP="00A57725">
      <w:pPr>
        <w:pStyle w:val="Heading4"/>
        <w:rPr>
          <w:szCs w:val="22"/>
        </w:rPr>
      </w:pPr>
      <w:r w:rsidRPr="00A62300">
        <w:rPr>
          <w:szCs w:val="22"/>
        </w:rPr>
        <w:lastRenderedPageBreak/>
        <w:t xml:space="preserve">Supporting documents provided (in addition to outline/template </w:t>
      </w:r>
      <w:r>
        <w:rPr>
          <w:szCs w:val="22"/>
        </w:rPr>
        <w:t>below</w:t>
      </w:r>
      <w:r w:rsidRPr="00A62300">
        <w:rPr>
          <w:szCs w:val="22"/>
        </w:rPr>
        <w:t>):</w:t>
      </w:r>
    </w:p>
    <w:p w14:paraId="42266E0C" w14:textId="77777777" w:rsidR="00A57725" w:rsidRPr="00A62300" w:rsidRDefault="00A57725" w:rsidP="00A57725">
      <w:pPr>
        <w:pStyle w:val="NoSpacing"/>
        <w:numPr>
          <w:ilvl w:val="0"/>
          <w:numId w:val="23"/>
        </w:numPr>
        <w:rPr>
          <w:rFonts w:ascii="Calibri" w:hAnsi="Calibri"/>
          <w:szCs w:val="22"/>
        </w:rPr>
      </w:pPr>
      <w:r w:rsidRPr="00A62300">
        <w:rPr>
          <w:rFonts w:ascii="Calibri" w:hAnsi="Calibri"/>
          <w:szCs w:val="22"/>
        </w:rPr>
        <w:t xml:space="preserve">“Advancement of Science Education in Earth and Ocean Sciences: A Proposal to the Carl </w:t>
      </w:r>
      <w:proofErr w:type="spellStart"/>
      <w:r w:rsidRPr="00A62300">
        <w:rPr>
          <w:rFonts w:ascii="Calibri" w:hAnsi="Calibri"/>
          <w:szCs w:val="22"/>
        </w:rPr>
        <w:t>Wieman</w:t>
      </w:r>
      <w:proofErr w:type="spellEnd"/>
      <w:r w:rsidRPr="00A62300">
        <w:rPr>
          <w:rFonts w:ascii="Calibri" w:hAnsi="Calibri"/>
          <w:szCs w:val="22"/>
        </w:rPr>
        <w:t xml:space="preserve"> Science Education Initiative”</w:t>
      </w:r>
    </w:p>
    <w:p w14:paraId="5758A783" w14:textId="3BD9278F" w:rsidR="00A57725" w:rsidRPr="00A62300" w:rsidRDefault="009E6A99" w:rsidP="00A57725">
      <w:pPr>
        <w:pStyle w:val="NoSpacing"/>
        <w:ind w:left="720"/>
        <w:rPr>
          <w:rFonts w:ascii="Calibri" w:hAnsi="Calibri"/>
          <w:szCs w:val="22"/>
        </w:rPr>
      </w:pPr>
      <w:hyperlink r:id="rId9" w:history="1">
        <w:r w:rsidR="001B6B1F" w:rsidRPr="00512657">
          <w:rPr>
            <w:rStyle w:val="Hyperlink"/>
            <w:rFonts w:ascii="Calibri" w:hAnsi="Calibri"/>
            <w:szCs w:val="22"/>
          </w:rPr>
          <w:t>http://www.eoas.ubc.ca/research/cwsei/Proposal_EOS_CWSEI_submit.pdf</w:t>
        </w:r>
      </w:hyperlink>
    </w:p>
    <w:p w14:paraId="7F1F2EAB" w14:textId="488F6312" w:rsidR="00A57725" w:rsidRPr="00A62300" w:rsidRDefault="00A57725" w:rsidP="00A57725">
      <w:pPr>
        <w:pStyle w:val="NoSpacing"/>
        <w:numPr>
          <w:ilvl w:val="0"/>
          <w:numId w:val="23"/>
        </w:numPr>
        <w:rPr>
          <w:rFonts w:ascii="Calibri" w:hAnsi="Calibri"/>
          <w:szCs w:val="22"/>
        </w:rPr>
      </w:pPr>
      <w:r w:rsidRPr="00A62300">
        <w:rPr>
          <w:rFonts w:ascii="Calibri" w:hAnsi="Calibri"/>
          <w:szCs w:val="22"/>
        </w:rPr>
        <w:t xml:space="preserve">“The University of British Columbia (“UBC”) Policy on Science Education Initiative at UBC” </w:t>
      </w:r>
      <w:hyperlink r:id="rId10" w:history="1">
        <w:r w:rsidR="001B6B1F" w:rsidRPr="00512657">
          <w:rPr>
            <w:rStyle w:val="Hyperlink"/>
            <w:rFonts w:ascii="Calibri" w:hAnsi="Calibri"/>
            <w:szCs w:val="22"/>
          </w:rPr>
          <w:t>http://www.eoas.ubc.ca/research/cwsei/resources/CWSEI-Policy.pdf</w:t>
        </w:r>
      </w:hyperlink>
    </w:p>
    <w:p w14:paraId="6A4E4D68" w14:textId="77777777" w:rsidR="00A57725" w:rsidRPr="00A62300" w:rsidRDefault="00A57725" w:rsidP="00A57725">
      <w:pPr>
        <w:pStyle w:val="NoSpacing"/>
        <w:numPr>
          <w:ilvl w:val="0"/>
          <w:numId w:val="23"/>
        </w:numPr>
        <w:rPr>
          <w:rFonts w:ascii="Calibri" w:hAnsi="Calibri"/>
          <w:szCs w:val="22"/>
        </w:rPr>
      </w:pPr>
      <w:r>
        <w:rPr>
          <w:rFonts w:ascii="Calibri" w:hAnsi="Calibri"/>
          <w:szCs w:val="22"/>
        </w:rPr>
        <w:t>“Science Education Initiative (SEI) Suggested Indicators for Full Implementation”</w:t>
      </w:r>
    </w:p>
    <w:p w14:paraId="58FC6F36" w14:textId="77777777" w:rsidR="00A57725" w:rsidRPr="00A62300" w:rsidRDefault="009E6A99" w:rsidP="00A57725">
      <w:pPr>
        <w:pStyle w:val="NoSpacing"/>
        <w:ind w:left="720"/>
        <w:rPr>
          <w:rFonts w:ascii="Calibri" w:hAnsi="Calibri"/>
          <w:szCs w:val="22"/>
        </w:rPr>
      </w:pPr>
      <w:hyperlink r:id="rId11" w:history="1">
        <w:r w:rsidR="00A57725">
          <w:rPr>
            <w:rStyle w:val="Hyperlink"/>
            <w:rFonts w:ascii="Calibri" w:hAnsi="Calibri"/>
            <w:szCs w:val="22"/>
          </w:rPr>
          <w:t>http://www.cwsei.ubc.ca/resources/files/SEI_Suggested_Indicators_for_Full_Implementation.pdf</w:t>
        </w:r>
      </w:hyperlink>
    </w:p>
    <w:p w14:paraId="67BF1520" w14:textId="77777777" w:rsidR="00A57725" w:rsidRDefault="00A57725" w:rsidP="00E97ECA">
      <w:pPr>
        <w:rPr>
          <w:rFonts w:cstheme="majorHAnsi"/>
          <w:b/>
          <w:bCs/>
          <w:szCs w:val="22"/>
        </w:rPr>
      </w:pPr>
    </w:p>
    <w:p w14:paraId="4308042E" w14:textId="54D65769" w:rsidR="004F577C" w:rsidRPr="00596B8C" w:rsidRDefault="004F577C" w:rsidP="006F7CCA">
      <w:pPr>
        <w:pStyle w:val="Heading1"/>
      </w:pPr>
      <w:r w:rsidRPr="00596B8C">
        <w:t>T</w:t>
      </w:r>
      <w:r w:rsidR="008328F2">
        <w:t>emplate</w:t>
      </w:r>
      <w:r w:rsidRPr="00596B8C">
        <w:t xml:space="preserve"> and </w:t>
      </w:r>
      <w:r w:rsidR="008328F2">
        <w:t>notes for course transformation deliverables</w:t>
      </w:r>
    </w:p>
    <w:p w14:paraId="25953626" w14:textId="71A08986" w:rsidR="004F577C" w:rsidRPr="00596B8C" w:rsidRDefault="004F577C" w:rsidP="00A57725">
      <w:pPr>
        <w:pStyle w:val="Heading2"/>
      </w:pPr>
      <w:r w:rsidRPr="00596B8C">
        <w:t>G</w:t>
      </w:r>
      <w:r w:rsidR="0036460C">
        <w:t>oals</w:t>
      </w:r>
      <w:r w:rsidRPr="00596B8C">
        <w:t xml:space="preserve"> for these documents</w:t>
      </w:r>
    </w:p>
    <w:p w14:paraId="2FD4195E" w14:textId="3F49CDBD" w:rsidR="0036460C" w:rsidRPr="002D1A7C" w:rsidRDefault="004F577C" w:rsidP="002D1A7C">
      <w:pPr>
        <w:pStyle w:val="ListParagraph"/>
        <w:numPr>
          <w:ilvl w:val="0"/>
          <w:numId w:val="14"/>
        </w:numPr>
        <w:rPr>
          <w:i/>
        </w:rPr>
      </w:pPr>
      <w:r w:rsidRPr="002D1A7C">
        <w:rPr>
          <w:i/>
        </w:rPr>
        <w:t>Provide documentation for new instructors to carry on and use what’s been learned.</w:t>
      </w:r>
    </w:p>
    <w:p w14:paraId="684B16AF" w14:textId="63A40E6F" w:rsidR="004F577C" w:rsidRPr="002D1A7C" w:rsidRDefault="004F577C" w:rsidP="002D1A7C">
      <w:pPr>
        <w:pStyle w:val="ListParagraph"/>
        <w:numPr>
          <w:ilvl w:val="0"/>
          <w:numId w:val="14"/>
        </w:numPr>
        <w:rPr>
          <w:i/>
        </w:rPr>
      </w:pPr>
      <w:r w:rsidRPr="002D1A7C">
        <w:rPr>
          <w:i/>
        </w:rPr>
        <w:t>Document progress and results of EOS-SEI</w:t>
      </w:r>
      <w:r w:rsidR="00A62300">
        <w:rPr>
          <w:i/>
        </w:rPr>
        <w:t>.</w:t>
      </w:r>
    </w:p>
    <w:p w14:paraId="5E83CEC0" w14:textId="77777777" w:rsidR="00A62300" w:rsidRDefault="00A62300" w:rsidP="00E97ECA">
      <w:pPr>
        <w:pStyle w:val="NormalWeb"/>
        <w:spacing w:before="0" w:beforeAutospacing="0" w:afterAutospacing="0"/>
        <w:rPr>
          <w:rFonts w:cstheme="majorHAnsi"/>
          <w:b/>
          <w:bCs/>
          <w:i/>
          <w:iCs/>
          <w:color w:val="000000"/>
          <w:szCs w:val="22"/>
        </w:rPr>
      </w:pPr>
    </w:p>
    <w:p w14:paraId="23B23156" w14:textId="77777777" w:rsidR="004F577C" w:rsidRPr="0036460C" w:rsidRDefault="004F577C" w:rsidP="00E97ECA">
      <w:pPr>
        <w:pStyle w:val="NormalWeb"/>
        <w:spacing w:before="0" w:beforeAutospacing="0" w:afterAutospacing="0"/>
        <w:rPr>
          <w:rFonts w:cstheme="majorHAnsi"/>
          <w:i/>
          <w:color w:val="000000"/>
          <w:szCs w:val="22"/>
        </w:rPr>
      </w:pPr>
      <w:r w:rsidRPr="0036460C">
        <w:rPr>
          <w:rFonts w:cstheme="majorHAnsi"/>
          <w:b/>
          <w:bCs/>
          <w:i/>
          <w:iCs/>
          <w:color w:val="000000"/>
          <w:szCs w:val="22"/>
        </w:rPr>
        <w:t>The following is an outline to use as a template. Not all details will be relevant to all courses.</w:t>
      </w:r>
    </w:p>
    <w:p w14:paraId="061B6A17" w14:textId="51E1B91A" w:rsidR="004F577C" w:rsidRPr="00596B8C" w:rsidRDefault="00A62300" w:rsidP="00E97ECA">
      <w:pPr>
        <w:pStyle w:val="Heading4"/>
      </w:pPr>
      <w:r>
        <w:t>Summary of course structure and rationale</w:t>
      </w:r>
    </w:p>
    <w:p w14:paraId="19D1C0FA" w14:textId="77777777" w:rsidR="008328F2" w:rsidRDefault="004F577C" w:rsidP="002D1A7C">
      <w:pPr>
        <w:pStyle w:val="ListParagraph"/>
        <w:numPr>
          <w:ilvl w:val="0"/>
          <w:numId w:val="15"/>
        </w:numPr>
      </w:pPr>
      <w:r w:rsidRPr="00596B8C">
        <w:t>Brief description of the course, including general overview, enrollment, target</w:t>
      </w:r>
      <w:r w:rsidR="008328F2">
        <w:t xml:space="preserve"> </w:t>
      </w:r>
      <w:r w:rsidRPr="00596B8C">
        <w:t>students, context/place in curriculum, course history, starting point for transformation, typical known challenges, societal relevance...</w:t>
      </w:r>
    </w:p>
    <w:p w14:paraId="0E9AC315" w14:textId="07896B0D" w:rsidR="0036460C" w:rsidRDefault="00DF1B21" w:rsidP="002D1A7C">
      <w:pPr>
        <w:pStyle w:val="ListParagraph"/>
        <w:numPr>
          <w:ilvl w:val="0"/>
          <w:numId w:val="15"/>
        </w:numPr>
      </w:pPr>
      <w:r>
        <w:t>S</w:t>
      </w:r>
      <w:r w:rsidR="004F577C" w:rsidRPr="00596B8C">
        <w:t>tarting after the f</w:t>
      </w:r>
      <w:r w:rsidR="002D1A7C">
        <w:t>irst teaching term</w:t>
      </w:r>
      <w:r>
        <w:t>, include</w:t>
      </w:r>
      <w:r w:rsidR="002D1A7C">
        <w:t>: b</w:t>
      </w:r>
      <w:r w:rsidR="004F577C" w:rsidRPr="00596B8C">
        <w:t>rief description of revised course</w:t>
      </w:r>
      <w:r w:rsidR="008328F2">
        <w:t xml:space="preserve"> </w:t>
      </w:r>
      <w:r w:rsidR="004F577C" w:rsidRPr="00596B8C">
        <w:t xml:space="preserve">components, brief rationale for each component, brief indication of what worked/didn’t work, </w:t>
      </w:r>
      <w:r>
        <w:t xml:space="preserve">and </w:t>
      </w:r>
      <w:r w:rsidR="004F577C" w:rsidRPr="00596B8C">
        <w:t>brief future plans or revisions in progress.</w:t>
      </w:r>
    </w:p>
    <w:p w14:paraId="439C8F6E" w14:textId="25F6C9C8" w:rsidR="004F577C" w:rsidRPr="00596B8C" w:rsidRDefault="004F577C" w:rsidP="00E97ECA">
      <w:pPr>
        <w:pStyle w:val="Heading4"/>
      </w:pPr>
      <w:r w:rsidRPr="00596B8C">
        <w:t>C</w:t>
      </w:r>
      <w:r w:rsidR="00A62300">
        <w:t>ourse transformation project scope</w:t>
      </w:r>
    </w:p>
    <w:p w14:paraId="264FEF9B" w14:textId="54742B25" w:rsidR="008328F2" w:rsidRDefault="004F577C" w:rsidP="002D1A7C">
      <w:pPr>
        <w:pStyle w:val="ListParagraph"/>
        <w:numPr>
          <w:ilvl w:val="0"/>
          <w:numId w:val="16"/>
        </w:numPr>
      </w:pPr>
      <w:r w:rsidRPr="00596B8C">
        <w:t>Specific list of items that will be/have been produced and work undertaken as part of</w:t>
      </w:r>
      <w:r w:rsidR="008328F2">
        <w:t xml:space="preserve"> </w:t>
      </w:r>
      <w:r w:rsidRPr="00596B8C">
        <w:t xml:space="preserve">the course transformation (e.g. </w:t>
      </w:r>
      <w:r w:rsidR="00DF1B21">
        <w:t>d</w:t>
      </w:r>
      <w:r w:rsidR="00DF1B21" w:rsidRPr="00596B8C">
        <w:t xml:space="preserve">evelop </w:t>
      </w:r>
      <w:r w:rsidRPr="00596B8C">
        <w:t>course and lecture‐level learning goals</w:t>
      </w:r>
      <w:r w:rsidR="00DF1B21">
        <w:t>, develop pre/</w:t>
      </w:r>
      <w:r w:rsidRPr="00596B8C">
        <w:t>post assessment</w:t>
      </w:r>
      <w:r w:rsidR="00DF1B21">
        <w:t>, i</w:t>
      </w:r>
      <w:r w:rsidRPr="00596B8C">
        <w:t>mplement XXX pedagogy</w:t>
      </w:r>
      <w:r w:rsidR="00DF1B21">
        <w:t>, etc.</w:t>
      </w:r>
      <w:r w:rsidRPr="00596B8C">
        <w:t>)</w:t>
      </w:r>
      <w:r w:rsidR="00DF1B21">
        <w:t>.</w:t>
      </w:r>
    </w:p>
    <w:p w14:paraId="1D40B807" w14:textId="53A4F0BC" w:rsidR="00DF1B21" w:rsidRDefault="004F577C" w:rsidP="002D1A7C">
      <w:pPr>
        <w:pStyle w:val="ListParagraph"/>
        <w:numPr>
          <w:ilvl w:val="0"/>
          <w:numId w:val="16"/>
        </w:numPr>
      </w:pPr>
      <w:r w:rsidRPr="00596B8C">
        <w:t xml:space="preserve">Current status of each item </w:t>
      </w:r>
      <w:r w:rsidR="00DF1B21">
        <w:t>and</w:t>
      </w:r>
      <w:r w:rsidR="00DF1B21" w:rsidRPr="00596B8C">
        <w:t xml:space="preserve"> </w:t>
      </w:r>
      <w:r w:rsidRPr="00596B8C">
        <w:t>dates of completion (for final report, there should be an</w:t>
      </w:r>
      <w:r w:rsidR="008328F2">
        <w:t xml:space="preserve"> </w:t>
      </w:r>
      <w:r w:rsidRPr="00596B8C">
        <w:t>indication of whether these things were done, or how far they went)</w:t>
      </w:r>
      <w:r w:rsidR="00DF1B21">
        <w:t>.</w:t>
      </w:r>
    </w:p>
    <w:p w14:paraId="70AFC9E8" w14:textId="56E0A9B3" w:rsidR="008328F2" w:rsidRDefault="004F577C" w:rsidP="002D1A7C">
      <w:pPr>
        <w:pStyle w:val="ListParagraph"/>
        <w:numPr>
          <w:ilvl w:val="0"/>
          <w:numId w:val="16"/>
        </w:numPr>
      </w:pPr>
      <w:r w:rsidRPr="00596B8C">
        <w:t xml:space="preserve">Stakeholders, working group members, and roles of involved people </w:t>
      </w:r>
    </w:p>
    <w:p w14:paraId="40477C3C" w14:textId="7F553BDC" w:rsidR="004F577C" w:rsidRPr="00596B8C" w:rsidRDefault="004F577C" w:rsidP="00E97ECA">
      <w:pPr>
        <w:pStyle w:val="Heading4"/>
      </w:pPr>
      <w:r w:rsidRPr="00596B8C">
        <w:t>C</w:t>
      </w:r>
      <w:r w:rsidR="00A62300">
        <w:t>ourse-level learning goals</w:t>
      </w:r>
    </w:p>
    <w:p w14:paraId="30EBB308" w14:textId="77777777" w:rsidR="00DF1B21" w:rsidRPr="00A57725" w:rsidRDefault="004F577C" w:rsidP="002D1A7C">
      <w:pPr>
        <w:pStyle w:val="ListParagraph"/>
        <w:numPr>
          <w:ilvl w:val="0"/>
          <w:numId w:val="17"/>
        </w:numPr>
        <w:rPr>
          <w:rFonts w:cstheme="majorHAnsi"/>
          <w:color w:val="000000"/>
          <w:szCs w:val="22"/>
        </w:rPr>
      </w:pPr>
      <w:r w:rsidRPr="002D1A7C">
        <w:rPr>
          <w:rFonts w:cstheme="majorHAnsi"/>
          <w:color w:val="000000"/>
          <w:szCs w:val="22"/>
        </w:rPr>
        <w:t>Include the term for which these were used,</w:t>
      </w:r>
      <w:r w:rsidRPr="008328F2">
        <w:t xml:space="preserve"> the level of acceptance within the</w:t>
      </w:r>
      <w:r w:rsidR="008328F2" w:rsidRPr="008328F2">
        <w:t xml:space="preserve"> </w:t>
      </w:r>
      <w:r w:rsidRPr="008328F2">
        <w:t>working group, and when agreement was reached.</w:t>
      </w:r>
    </w:p>
    <w:p w14:paraId="1099B4F2" w14:textId="79B42C2B" w:rsidR="0036460C" w:rsidRPr="002D1A7C" w:rsidRDefault="004F577C" w:rsidP="002D1A7C">
      <w:pPr>
        <w:pStyle w:val="ListParagraph"/>
        <w:numPr>
          <w:ilvl w:val="0"/>
          <w:numId w:val="17"/>
        </w:numPr>
        <w:rPr>
          <w:rFonts w:cstheme="majorHAnsi"/>
          <w:color w:val="000000"/>
          <w:szCs w:val="22"/>
        </w:rPr>
      </w:pPr>
      <w:r w:rsidRPr="008328F2">
        <w:t>Include revisions in progress</w:t>
      </w:r>
      <w:r w:rsidRPr="002D1A7C">
        <w:rPr>
          <w:rFonts w:cstheme="majorHAnsi"/>
          <w:color w:val="000000"/>
          <w:szCs w:val="22"/>
        </w:rPr>
        <w:t>, if appropriate, with explanation.</w:t>
      </w:r>
    </w:p>
    <w:p w14:paraId="242B00F5" w14:textId="2D42CE75" w:rsidR="008328F2" w:rsidRDefault="004F577C" w:rsidP="00E97ECA">
      <w:pPr>
        <w:pStyle w:val="Heading4"/>
      </w:pPr>
      <w:r w:rsidRPr="00596B8C">
        <w:t>A</w:t>
      </w:r>
      <w:r w:rsidR="00A62300">
        <w:t>ssessment, feedback, and grading</w:t>
      </w:r>
    </w:p>
    <w:p w14:paraId="27FC6CD6" w14:textId="1A7BCA44" w:rsidR="004F577C" w:rsidRPr="008328F2" w:rsidRDefault="004F577C" w:rsidP="00E97ECA">
      <w:pPr>
        <w:rPr>
          <w:rFonts w:cstheme="majorHAnsi"/>
          <w:szCs w:val="22"/>
        </w:rPr>
      </w:pPr>
      <w:r w:rsidRPr="008328F2">
        <w:rPr>
          <w:rFonts w:cstheme="majorHAnsi"/>
          <w:szCs w:val="22"/>
        </w:rPr>
        <w:t>Assessment broadly includes any metric</w:t>
      </w:r>
      <w:r w:rsidR="008328F2" w:rsidRPr="008328F2">
        <w:rPr>
          <w:rFonts w:cstheme="majorHAnsi"/>
          <w:szCs w:val="22"/>
        </w:rPr>
        <w:t xml:space="preserve"> </w:t>
      </w:r>
      <w:r w:rsidRPr="008328F2">
        <w:rPr>
          <w:rFonts w:cstheme="majorHAnsi"/>
          <w:szCs w:val="22"/>
        </w:rPr>
        <w:t>designed to provide evidence of the course’s effectiveness. Examples include diagnostics, pre/</w:t>
      </w:r>
      <w:proofErr w:type="spellStart"/>
      <w:r w:rsidRPr="008328F2">
        <w:rPr>
          <w:rFonts w:cstheme="majorHAnsi"/>
          <w:szCs w:val="22"/>
        </w:rPr>
        <w:t>post tests</w:t>
      </w:r>
      <w:proofErr w:type="spellEnd"/>
      <w:r w:rsidRPr="008328F2">
        <w:rPr>
          <w:rFonts w:cstheme="majorHAnsi"/>
          <w:szCs w:val="22"/>
        </w:rPr>
        <w:t>, attitudinal surveys, plus the many types of assessment that go into student grades</w:t>
      </w:r>
      <w:r w:rsidR="008328F2">
        <w:rPr>
          <w:rFonts w:cstheme="majorHAnsi"/>
          <w:szCs w:val="22"/>
        </w:rPr>
        <w:t>.</w:t>
      </w:r>
    </w:p>
    <w:p w14:paraId="4F183093" w14:textId="79E4D556" w:rsidR="008328F2" w:rsidRDefault="004F577C" w:rsidP="002D1A7C">
      <w:pPr>
        <w:pStyle w:val="ListParagraph"/>
        <w:numPr>
          <w:ilvl w:val="0"/>
          <w:numId w:val="17"/>
        </w:numPr>
      </w:pPr>
      <w:r w:rsidRPr="00596B8C">
        <w:t>Describe each component of assessment, including what students do to demonstrate</w:t>
      </w:r>
      <w:r w:rsidR="008328F2">
        <w:t xml:space="preserve"> </w:t>
      </w:r>
      <w:r w:rsidRPr="00596B8C">
        <w:t>new knowledge, skills or attitudes, how feedback is provided to students, and evidence for what worked/didn’t work (include relevant references, e.g. URLs. Include any needed further details of rationale)</w:t>
      </w:r>
      <w:r w:rsidR="00DF1B21">
        <w:t>.</w:t>
      </w:r>
    </w:p>
    <w:p w14:paraId="528F4CC9" w14:textId="414A7FAB" w:rsidR="008328F2" w:rsidRDefault="004F577C" w:rsidP="002D1A7C">
      <w:pPr>
        <w:pStyle w:val="ListParagraph"/>
        <w:numPr>
          <w:ilvl w:val="0"/>
          <w:numId w:val="17"/>
        </w:numPr>
      </w:pPr>
      <w:r w:rsidRPr="00596B8C">
        <w:t>Summarize briefly how final grades are partitioned</w:t>
      </w:r>
      <w:r w:rsidR="00DF1B21">
        <w:t>.</w:t>
      </w:r>
    </w:p>
    <w:p w14:paraId="00BC4AE6" w14:textId="100F5F97" w:rsidR="0036460C" w:rsidRDefault="004F577C" w:rsidP="002D1A7C">
      <w:pPr>
        <w:pStyle w:val="ListParagraph"/>
        <w:numPr>
          <w:ilvl w:val="0"/>
          <w:numId w:val="17"/>
        </w:numPr>
      </w:pPr>
      <w:r w:rsidRPr="00596B8C">
        <w:t xml:space="preserve">Future plans </w:t>
      </w:r>
      <w:r w:rsidR="00DF1B21">
        <w:t>and</w:t>
      </w:r>
      <w:r w:rsidR="00DF1B21" w:rsidRPr="00596B8C">
        <w:t xml:space="preserve"> </w:t>
      </w:r>
      <w:r w:rsidRPr="00596B8C">
        <w:t>recommendations for assessment</w:t>
      </w:r>
      <w:r w:rsidR="00DF1B21">
        <w:t>.</w:t>
      </w:r>
    </w:p>
    <w:p w14:paraId="01A70C35" w14:textId="486B21B8" w:rsidR="008328F2" w:rsidRDefault="004F577C" w:rsidP="00E97ECA">
      <w:pPr>
        <w:pStyle w:val="Heading4"/>
      </w:pPr>
      <w:r w:rsidRPr="00596B8C">
        <w:t>P</w:t>
      </w:r>
      <w:r w:rsidR="00A62300">
        <w:t>edagogy</w:t>
      </w:r>
    </w:p>
    <w:p w14:paraId="114C52BD" w14:textId="6EEA6901" w:rsidR="004F577C" w:rsidRPr="008328F2" w:rsidRDefault="004F577C" w:rsidP="00E97ECA">
      <w:pPr>
        <w:rPr>
          <w:rFonts w:cstheme="majorHAnsi"/>
          <w:szCs w:val="22"/>
        </w:rPr>
      </w:pPr>
      <w:r w:rsidRPr="008328F2">
        <w:t>Pedagogy broadly includes all the types of opportunities students will have</w:t>
      </w:r>
      <w:r w:rsidR="008328F2" w:rsidRPr="008328F2">
        <w:t xml:space="preserve"> </w:t>
      </w:r>
      <w:r w:rsidRPr="008328F2">
        <w:rPr>
          <w:rFonts w:cstheme="majorHAnsi"/>
          <w:bCs/>
          <w:iCs/>
          <w:szCs w:val="22"/>
        </w:rPr>
        <w:t>to engage with course material. What will happen during class time? What will students do outside of class? What must instructors do to prepare? How do these pieces fit together?</w:t>
      </w:r>
    </w:p>
    <w:p w14:paraId="5D4E9045" w14:textId="38D2E1F9" w:rsidR="008328F2" w:rsidRDefault="004F577C" w:rsidP="002D1A7C">
      <w:pPr>
        <w:pStyle w:val="ListParagraph"/>
        <w:numPr>
          <w:ilvl w:val="0"/>
          <w:numId w:val="18"/>
        </w:numPr>
      </w:pPr>
      <w:r w:rsidRPr="00596B8C">
        <w:lastRenderedPageBreak/>
        <w:t xml:space="preserve">Describe each component of pedagogy </w:t>
      </w:r>
      <w:r w:rsidR="00DF1B21">
        <w:t>and</w:t>
      </w:r>
      <w:r w:rsidR="00DF1B21" w:rsidRPr="00596B8C">
        <w:t xml:space="preserve"> </w:t>
      </w:r>
      <w:r w:rsidRPr="00596B8C">
        <w:t>evidence for what worked/didn’t work (include relevant references, e.g. URLs. Include any neede</w:t>
      </w:r>
      <w:r w:rsidR="00DF1B21">
        <w:t>d further details of rationale).</w:t>
      </w:r>
    </w:p>
    <w:p w14:paraId="193099A2" w14:textId="1426F0D5" w:rsidR="008328F2" w:rsidRDefault="004F577C" w:rsidP="002D1A7C">
      <w:pPr>
        <w:pStyle w:val="ListParagraph"/>
        <w:numPr>
          <w:ilvl w:val="0"/>
          <w:numId w:val="18"/>
        </w:numPr>
      </w:pPr>
      <w:r w:rsidRPr="00596B8C">
        <w:t>Link to the assessment section, as appropriate</w:t>
      </w:r>
      <w:r w:rsidR="00DF1B21">
        <w:t>.</w:t>
      </w:r>
    </w:p>
    <w:p w14:paraId="466A9C8A" w14:textId="0D33D731" w:rsidR="008328F2" w:rsidRDefault="004F577C" w:rsidP="002D1A7C">
      <w:pPr>
        <w:pStyle w:val="ListParagraph"/>
        <w:numPr>
          <w:ilvl w:val="0"/>
          <w:numId w:val="18"/>
        </w:numPr>
      </w:pPr>
      <w:r w:rsidRPr="00596B8C">
        <w:t xml:space="preserve">Future plans </w:t>
      </w:r>
      <w:r w:rsidR="00DF1B21">
        <w:t>and</w:t>
      </w:r>
      <w:r w:rsidR="00DF1B21" w:rsidRPr="00596B8C">
        <w:t xml:space="preserve"> </w:t>
      </w:r>
      <w:r w:rsidRPr="00596B8C">
        <w:t>recommendations for pedagogy</w:t>
      </w:r>
      <w:r w:rsidR="00DF1B21">
        <w:t>.</w:t>
      </w:r>
    </w:p>
    <w:p w14:paraId="0C89D097" w14:textId="18D31C17" w:rsidR="0036460C" w:rsidRDefault="004F577C" w:rsidP="002D1A7C">
      <w:pPr>
        <w:pStyle w:val="ListParagraph"/>
        <w:numPr>
          <w:ilvl w:val="0"/>
          <w:numId w:val="18"/>
        </w:numPr>
      </w:pPr>
      <w:r w:rsidRPr="00596B8C">
        <w:t xml:space="preserve">Ideas for things (experiments) to try or disseminate (at meetings, </w:t>
      </w:r>
      <w:r w:rsidR="00DF1B21">
        <w:t>publications</w:t>
      </w:r>
      <w:r w:rsidRPr="00596B8C">
        <w:t>, etc</w:t>
      </w:r>
      <w:r w:rsidR="00DF1B21">
        <w:t>.</w:t>
      </w:r>
      <w:r w:rsidR="008328F2">
        <w:t>).</w:t>
      </w:r>
      <w:r w:rsidRPr="00596B8C">
        <w:t xml:space="preserve"> </w:t>
      </w:r>
    </w:p>
    <w:p w14:paraId="380EE7F7" w14:textId="69989E12" w:rsidR="004F577C" w:rsidRPr="00596B8C" w:rsidRDefault="004F577C" w:rsidP="00E97ECA">
      <w:pPr>
        <w:pStyle w:val="Heading4"/>
      </w:pPr>
      <w:r w:rsidRPr="00596B8C">
        <w:t>C</w:t>
      </w:r>
      <w:r w:rsidR="00A62300">
        <w:t>ourse materials available</w:t>
      </w:r>
    </w:p>
    <w:p w14:paraId="5C18B922" w14:textId="682ED77C" w:rsidR="0036460C" w:rsidRDefault="004F577C" w:rsidP="002D1A7C">
      <w:pPr>
        <w:pStyle w:val="ListParagraph"/>
        <w:numPr>
          <w:ilvl w:val="0"/>
          <w:numId w:val="19"/>
        </w:numPr>
      </w:pPr>
      <w:r w:rsidRPr="00596B8C">
        <w:t xml:space="preserve">List of course materials available and where they are archived. (e.g. </w:t>
      </w:r>
      <w:r w:rsidR="00DF1B21">
        <w:t>s</w:t>
      </w:r>
      <w:r w:rsidRPr="00596B8C">
        <w:t>yllabus,</w:t>
      </w:r>
      <w:r w:rsidR="008328F2">
        <w:t xml:space="preserve"> </w:t>
      </w:r>
      <w:r w:rsidRPr="00596B8C">
        <w:t>readings, lecture materials, activity materials and instructions for implementation,</w:t>
      </w:r>
      <w:r w:rsidR="008328F2">
        <w:t xml:space="preserve"> </w:t>
      </w:r>
      <w:r w:rsidRPr="00596B8C">
        <w:t>clicker questions and instructions for implementation, labs, quizzes, exams</w:t>
      </w:r>
      <w:r w:rsidR="00DF1B21">
        <w:t>, etc.</w:t>
      </w:r>
      <w:r w:rsidRPr="00596B8C">
        <w:t xml:space="preserve">). Many materials need to </w:t>
      </w:r>
      <w:r w:rsidR="00DF1B21">
        <w:t>be</w:t>
      </w:r>
      <w:r w:rsidR="00DF1B21" w:rsidRPr="00596B8C">
        <w:t xml:space="preserve"> </w:t>
      </w:r>
      <w:r w:rsidRPr="00596B8C">
        <w:t xml:space="preserve">archived in the CWSEI archive. </w:t>
      </w:r>
    </w:p>
    <w:p w14:paraId="47C70CA6" w14:textId="13FC4342" w:rsidR="008328F2" w:rsidRDefault="004F577C" w:rsidP="002D1A7C">
      <w:pPr>
        <w:pStyle w:val="Heading4"/>
      </w:pPr>
      <w:r w:rsidRPr="00596B8C">
        <w:t>D</w:t>
      </w:r>
      <w:r w:rsidR="00A62300">
        <w:t>ata available</w:t>
      </w:r>
    </w:p>
    <w:p w14:paraId="73D5D79C" w14:textId="3A3D2A9A" w:rsidR="004F577C" w:rsidRPr="00596B8C" w:rsidRDefault="004F577C" w:rsidP="002D1A7C">
      <w:pPr>
        <w:keepNext/>
      </w:pPr>
      <w:r w:rsidRPr="00596B8C">
        <w:t>Evidence documenting impact</w:t>
      </w:r>
    </w:p>
    <w:p w14:paraId="34F8ACA4" w14:textId="680D9559" w:rsidR="0036460C" w:rsidRDefault="004F577C" w:rsidP="002D1A7C">
      <w:pPr>
        <w:pStyle w:val="ListParagraph"/>
        <w:numPr>
          <w:ilvl w:val="0"/>
          <w:numId w:val="19"/>
        </w:numPr>
      </w:pPr>
      <w:r w:rsidRPr="00596B8C">
        <w:t>List of data available (with any needed explanations) and where they are archived.</w:t>
      </w:r>
      <w:r w:rsidR="008328F2">
        <w:t xml:space="preserve"> </w:t>
      </w:r>
      <w:r w:rsidRPr="00596B8C">
        <w:t>(e.g. interviews, focus group</w:t>
      </w:r>
      <w:r w:rsidR="00DF1B21">
        <w:t xml:space="preserve"> summaries, survey results, pre/</w:t>
      </w:r>
      <w:r w:rsidRPr="00596B8C">
        <w:t>post assessment results, clicker question histograms, exam results and analysis</w:t>
      </w:r>
      <w:r w:rsidR="00DF1B21">
        <w:t>, etc.</w:t>
      </w:r>
      <w:r w:rsidR="00DF1B21" w:rsidRPr="00596B8C">
        <w:t>)</w:t>
      </w:r>
      <w:r w:rsidR="00DF1B21">
        <w:t>.</w:t>
      </w:r>
    </w:p>
    <w:p w14:paraId="00D62D14" w14:textId="1E55F33E" w:rsidR="008328F2" w:rsidRDefault="004F577C" w:rsidP="00E97ECA">
      <w:pPr>
        <w:pStyle w:val="Heading4"/>
      </w:pPr>
      <w:r w:rsidRPr="00596B8C">
        <w:t>P</w:t>
      </w:r>
      <w:r w:rsidR="00A62300">
        <w:t>lan for sustainability</w:t>
      </w:r>
    </w:p>
    <w:p w14:paraId="6F5ADAE5" w14:textId="7C539FB0" w:rsidR="004F577C" w:rsidRPr="008328F2" w:rsidRDefault="004F577C" w:rsidP="00E97ECA">
      <w:pPr>
        <w:rPr>
          <w:rFonts w:cstheme="majorHAnsi"/>
          <w:szCs w:val="22"/>
        </w:rPr>
      </w:pPr>
      <w:r w:rsidRPr="008328F2">
        <w:t>What has been put in place or planned to ensure persistence</w:t>
      </w:r>
      <w:r w:rsidR="008328F2">
        <w:t xml:space="preserve"> </w:t>
      </w:r>
      <w:r w:rsidRPr="008328F2">
        <w:rPr>
          <w:rFonts w:cstheme="majorHAnsi"/>
          <w:bCs/>
          <w:iCs/>
          <w:szCs w:val="22"/>
        </w:rPr>
        <w:t>of best practices?</w:t>
      </w:r>
    </w:p>
    <w:p w14:paraId="49887F1E" w14:textId="6237AAE7" w:rsidR="008328F2" w:rsidRDefault="004F577C" w:rsidP="002D1A7C">
      <w:pPr>
        <w:pStyle w:val="ListParagraph"/>
        <w:numPr>
          <w:ilvl w:val="0"/>
          <w:numId w:val="19"/>
        </w:numPr>
      </w:pPr>
      <w:r w:rsidRPr="00596B8C">
        <w:t>What will a new instructor need to do to run the course effectively? (e.g. documentation,</w:t>
      </w:r>
      <w:r w:rsidR="008328F2">
        <w:t xml:space="preserve"> </w:t>
      </w:r>
      <w:r w:rsidRPr="00596B8C">
        <w:t>mentoring, set up TAs, run labs, generate new/update assignments, set up and manage a VISTA site</w:t>
      </w:r>
      <w:r w:rsidR="00DF1B21">
        <w:t>, etc.</w:t>
      </w:r>
      <w:r w:rsidRPr="00596B8C">
        <w:t>)</w:t>
      </w:r>
      <w:r w:rsidR="00DF1B21">
        <w:t>.</w:t>
      </w:r>
    </w:p>
    <w:p w14:paraId="29AF8330" w14:textId="0A000E5A" w:rsidR="008328F2" w:rsidRDefault="004F577C" w:rsidP="002D1A7C">
      <w:pPr>
        <w:pStyle w:val="ListParagraph"/>
        <w:numPr>
          <w:ilvl w:val="0"/>
          <w:numId w:val="19"/>
        </w:numPr>
      </w:pPr>
      <w:r w:rsidRPr="00596B8C">
        <w:t>Is there a plan to ensure consistent TA contributions from year to year?</w:t>
      </w:r>
    </w:p>
    <w:p w14:paraId="0FFF5C29" w14:textId="42CAE2BB" w:rsidR="008328F2" w:rsidRDefault="004F577C" w:rsidP="002D1A7C">
      <w:pPr>
        <w:pStyle w:val="ListParagraph"/>
        <w:numPr>
          <w:ilvl w:val="0"/>
          <w:numId w:val="19"/>
        </w:numPr>
      </w:pPr>
      <w:r w:rsidRPr="00596B8C">
        <w:t>Are resources and strategies sustainable (costs, materials, space, etc.)?</w:t>
      </w:r>
    </w:p>
    <w:p w14:paraId="078EC603" w14:textId="3A029448" w:rsidR="0036460C" w:rsidRDefault="004F577C" w:rsidP="002D1A7C">
      <w:pPr>
        <w:pStyle w:val="ListParagraph"/>
        <w:numPr>
          <w:ilvl w:val="0"/>
          <w:numId w:val="19"/>
        </w:numPr>
      </w:pPr>
      <w:r w:rsidRPr="00596B8C">
        <w:t>Will the course evolve appropriately from year to year?</w:t>
      </w:r>
    </w:p>
    <w:p w14:paraId="28FE26FD" w14:textId="266EC7E5" w:rsidR="004F577C" w:rsidRPr="00596B8C" w:rsidRDefault="004F577C" w:rsidP="00E97ECA">
      <w:pPr>
        <w:pStyle w:val="Heading4"/>
      </w:pPr>
      <w:r w:rsidRPr="00596B8C">
        <w:t>A</w:t>
      </w:r>
      <w:r w:rsidR="00DF1B21">
        <w:t>ppendices</w:t>
      </w:r>
    </w:p>
    <w:p w14:paraId="63C58275" w14:textId="7E7BE0CC" w:rsidR="00730A41" w:rsidRPr="002D1A7C" w:rsidRDefault="002D1A7C" w:rsidP="002D1A7C">
      <w:pPr>
        <w:pStyle w:val="ListParagraph"/>
        <w:numPr>
          <w:ilvl w:val="0"/>
          <w:numId w:val="21"/>
        </w:numPr>
      </w:pPr>
      <w:r>
        <w:t>REQUIRED: m</w:t>
      </w:r>
      <w:r w:rsidR="00730A41" w:rsidRPr="002D1A7C">
        <w:t>odule</w:t>
      </w:r>
      <w:r w:rsidR="004F577C" w:rsidRPr="002D1A7C">
        <w:t xml:space="preserve">‐ and/or </w:t>
      </w:r>
      <w:r w:rsidR="00730A41" w:rsidRPr="002D1A7C">
        <w:t>lecture</w:t>
      </w:r>
      <w:r w:rsidR="004F577C" w:rsidRPr="002D1A7C">
        <w:t>‐</w:t>
      </w:r>
      <w:r w:rsidR="00730A41" w:rsidRPr="002D1A7C">
        <w:t>level</w:t>
      </w:r>
      <w:r w:rsidR="004F577C" w:rsidRPr="002D1A7C">
        <w:t xml:space="preserve"> </w:t>
      </w:r>
      <w:r w:rsidR="00730A41" w:rsidRPr="002D1A7C">
        <w:t>learning</w:t>
      </w:r>
      <w:r w:rsidR="004F577C" w:rsidRPr="002D1A7C">
        <w:t xml:space="preserve"> </w:t>
      </w:r>
      <w:r w:rsidR="00730A41" w:rsidRPr="002D1A7C">
        <w:t>goals</w:t>
      </w:r>
      <w:r w:rsidR="004F577C" w:rsidRPr="002D1A7C">
        <w:t xml:space="preserve"> (as available)</w:t>
      </w:r>
      <w:r w:rsidR="00DF1B21">
        <w:t>.</w:t>
      </w:r>
    </w:p>
    <w:p w14:paraId="378F4BDD" w14:textId="4E707141" w:rsidR="00730A41" w:rsidRPr="002D1A7C" w:rsidRDefault="004F577C" w:rsidP="002D1A7C">
      <w:pPr>
        <w:pStyle w:val="ListParagraph"/>
        <w:numPr>
          <w:ilvl w:val="1"/>
          <w:numId w:val="21"/>
        </w:numPr>
      </w:pPr>
      <w:r w:rsidRPr="002D1A7C">
        <w:t>Include the term for which these were used, the level of acceptance within the</w:t>
      </w:r>
      <w:r w:rsidR="00730A41" w:rsidRPr="002D1A7C">
        <w:t xml:space="preserve"> </w:t>
      </w:r>
      <w:r w:rsidRPr="002D1A7C">
        <w:t>working group, and when agreement was reached.</w:t>
      </w:r>
    </w:p>
    <w:p w14:paraId="33CF1AB2" w14:textId="77777777" w:rsidR="00730A41" w:rsidRPr="002D1A7C" w:rsidRDefault="004F577C" w:rsidP="002D1A7C">
      <w:pPr>
        <w:pStyle w:val="ListParagraph"/>
        <w:numPr>
          <w:ilvl w:val="1"/>
          <w:numId w:val="21"/>
        </w:numPr>
      </w:pPr>
      <w:r w:rsidRPr="002D1A7C">
        <w:t xml:space="preserve">Include revisions in progress, if appropriate, with explanation. </w:t>
      </w:r>
    </w:p>
    <w:p w14:paraId="48A0A8B9" w14:textId="3A741421" w:rsidR="00730A41" w:rsidRPr="002D1A7C" w:rsidRDefault="002D1A7C" w:rsidP="002D1A7C">
      <w:pPr>
        <w:pStyle w:val="ListParagraph"/>
        <w:numPr>
          <w:ilvl w:val="0"/>
          <w:numId w:val="21"/>
        </w:numPr>
      </w:pPr>
      <w:r>
        <w:t>REQUIRED: m</w:t>
      </w:r>
      <w:r w:rsidR="004F577C" w:rsidRPr="002D1A7C">
        <w:t>atrix aligning course‐level learning goals and module‐ and/or lecture‐level learning goals</w:t>
      </w:r>
      <w:r w:rsidR="00DF1B21">
        <w:t>.</w:t>
      </w:r>
    </w:p>
    <w:p w14:paraId="25D299F9" w14:textId="529A0E1E" w:rsidR="004F577C" w:rsidRPr="002D1A7C" w:rsidRDefault="002D1A7C" w:rsidP="002D1A7C">
      <w:pPr>
        <w:pStyle w:val="ListParagraph"/>
        <w:numPr>
          <w:ilvl w:val="0"/>
          <w:numId w:val="21"/>
        </w:numPr>
      </w:pPr>
      <w:r>
        <w:t>SUGGESTED: p</w:t>
      </w:r>
      <w:r w:rsidR="004F577C" w:rsidRPr="002D1A7C">
        <w:t>ossibilities for other informative documentation</w:t>
      </w:r>
      <w:r w:rsidR="00DF1B21">
        <w:t>.</w:t>
      </w:r>
    </w:p>
    <w:p w14:paraId="6679E8CA" w14:textId="0B199697" w:rsidR="00730A41" w:rsidRPr="002D1A7C" w:rsidRDefault="004F577C" w:rsidP="002D1A7C">
      <w:pPr>
        <w:pStyle w:val="ListParagraph"/>
        <w:numPr>
          <w:ilvl w:val="1"/>
          <w:numId w:val="21"/>
        </w:numPr>
      </w:pPr>
      <w:r w:rsidRPr="002D1A7C">
        <w:t>Matrices aligning class activities and learning goals (strongly suggested)</w:t>
      </w:r>
      <w:r w:rsidR="00DF1B21">
        <w:t>.</w:t>
      </w:r>
    </w:p>
    <w:p w14:paraId="4524446E" w14:textId="34DF3435" w:rsidR="00730A41" w:rsidRPr="002D1A7C" w:rsidRDefault="004F577C" w:rsidP="002D1A7C">
      <w:pPr>
        <w:pStyle w:val="ListParagraph"/>
        <w:numPr>
          <w:ilvl w:val="1"/>
          <w:numId w:val="21"/>
        </w:numPr>
      </w:pPr>
      <w:r w:rsidRPr="002D1A7C">
        <w:t xml:space="preserve">Matrices aligning course learning goals with </w:t>
      </w:r>
      <w:r w:rsidR="00DF1B21">
        <w:t>d</w:t>
      </w:r>
      <w:r w:rsidR="00DF1B21" w:rsidRPr="002D1A7C">
        <w:t>epartment</w:t>
      </w:r>
      <w:r w:rsidR="00DF1B21">
        <w:t>-</w:t>
      </w:r>
      <w:r w:rsidRPr="002D1A7C">
        <w:t>level learning goals</w:t>
      </w:r>
      <w:r w:rsidR="00DF1B21">
        <w:t>,</w:t>
      </w:r>
      <w:r w:rsidR="00730A41" w:rsidRPr="002D1A7C">
        <w:t xml:space="preserve"> </w:t>
      </w:r>
      <w:r w:rsidRPr="002D1A7C">
        <w:t xml:space="preserve">if they exist. </w:t>
      </w:r>
      <w:r w:rsidR="00DF1B21">
        <w:t>(e.g.</w:t>
      </w:r>
      <w:r w:rsidRPr="002D1A7C">
        <w:t xml:space="preserve"> department‐level goals for service courses)</w:t>
      </w:r>
      <w:r w:rsidR="00DF1B21">
        <w:t>.</w:t>
      </w:r>
    </w:p>
    <w:p w14:paraId="4A329643" w14:textId="11BB7151" w:rsidR="00730A41" w:rsidRPr="002D1A7C" w:rsidRDefault="004F577C" w:rsidP="002D1A7C">
      <w:pPr>
        <w:pStyle w:val="ListParagraph"/>
        <w:numPr>
          <w:ilvl w:val="1"/>
          <w:numId w:val="21"/>
        </w:numPr>
      </w:pPr>
      <w:r w:rsidRPr="002D1A7C">
        <w:t xml:space="preserve">Potential future improvements/future directions, etc. </w:t>
      </w:r>
    </w:p>
    <w:p w14:paraId="35250B60" w14:textId="201C20A0" w:rsidR="00730A41" w:rsidRPr="002D1A7C" w:rsidRDefault="004F577C" w:rsidP="002D1A7C">
      <w:pPr>
        <w:pStyle w:val="ListParagraph"/>
        <w:numPr>
          <w:ilvl w:val="1"/>
          <w:numId w:val="21"/>
        </w:numPr>
      </w:pPr>
      <w:r w:rsidRPr="002D1A7C">
        <w:t>Possibilities for experiments, trials, publications, or other scholarly activity.</w:t>
      </w:r>
    </w:p>
    <w:p w14:paraId="47B264F3" w14:textId="721C6786" w:rsidR="00DF1B21" w:rsidRDefault="004F577C" w:rsidP="002D1A7C">
      <w:pPr>
        <w:pStyle w:val="ListParagraph"/>
        <w:numPr>
          <w:ilvl w:val="1"/>
          <w:numId w:val="21"/>
        </w:numPr>
      </w:pPr>
      <w:r w:rsidRPr="002D1A7C">
        <w:t>Instructor ref</w:t>
      </w:r>
      <w:r w:rsidR="00DF1B21">
        <w:t>lections</w:t>
      </w:r>
    </w:p>
    <w:p w14:paraId="250E6AA9" w14:textId="21D79F03" w:rsidR="00730A41" w:rsidRPr="002D1A7C" w:rsidRDefault="00DF1B21" w:rsidP="002D1A7C">
      <w:pPr>
        <w:pStyle w:val="ListParagraph"/>
        <w:numPr>
          <w:ilvl w:val="1"/>
          <w:numId w:val="21"/>
        </w:numPr>
      </w:pPr>
      <w:r>
        <w:t>Evolution of pre/</w:t>
      </w:r>
      <w:r w:rsidR="004F577C" w:rsidRPr="002D1A7C">
        <w:t>post assessments with description of development.</w:t>
      </w:r>
    </w:p>
    <w:p w14:paraId="199AE0C4" w14:textId="25479558" w:rsidR="00730A41" w:rsidRPr="002D1A7C" w:rsidRDefault="004F577C" w:rsidP="002D1A7C">
      <w:pPr>
        <w:pStyle w:val="ListParagraph"/>
        <w:numPr>
          <w:ilvl w:val="1"/>
          <w:numId w:val="21"/>
        </w:numPr>
      </w:pPr>
      <w:r w:rsidRPr="002D1A7C">
        <w:t>Select data documenting impacts (e.g. specific survey question results, clicker</w:t>
      </w:r>
      <w:r w:rsidR="00730A41" w:rsidRPr="002D1A7C">
        <w:t xml:space="preserve"> </w:t>
      </w:r>
      <w:r w:rsidRPr="002D1A7C">
        <w:t>question results...)</w:t>
      </w:r>
      <w:r w:rsidR="00DF1B21">
        <w:t>.</w:t>
      </w:r>
    </w:p>
    <w:p w14:paraId="75E5B88C" w14:textId="5B01992D" w:rsidR="0036460C" w:rsidRPr="002D1A7C" w:rsidRDefault="004F577C" w:rsidP="002D1A7C">
      <w:pPr>
        <w:pStyle w:val="ListParagraph"/>
        <w:numPr>
          <w:ilvl w:val="1"/>
          <w:numId w:val="21"/>
        </w:numPr>
      </w:pPr>
      <w:r w:rsidRPr="002D1A7C">
        <w:t xml:space="preserve">Other </w:t>
      </w:r>
      <w:r w:rsidR="00DF1B21">
        <w:t>(</w:t>
      </w:r>
      <w:r w:rsidRPr="002D1A7C">
        <w:t>if deemed useful</w:t>
      </w:r>
      <w:r w:rsidR="00DF1B21">
        <w:t>)</w:t>
      </w:r>
      <w:r w:rsidRPr="002D1A7C">
        <w:t>.</w:t>
      </w:r>
    </w:p>
    <w:p w14:paraId="059C353B" w14:textId="2BCF6EF0" w:rsidR="004F577C" w:rsidRPr="00596B8C" w:rsidRDefault="004F577C" w:rsidP="00E97ECA">
      <w:pPr>
        <w:pStyle w:val="Heading4"/>
      </w:pPr>
      <w:r w:rsidRPr="00596B8C">
        <w:t>S</w:t>
      </w:r>
      <w:r w:rsidR="00DF1B21">
        <w:t>hare progress/problems</w:t>
      </w:r>
    </w:p>
    <w:p w14:paraId="70770B0B" w14:textId="491DEA3C" w:rsidR="00AD3F79" w:rsidRPr="002D1A7C" w:rsidRDefault="004F577C" w:rsidP="002D1A7C">
      <w:pPr>
        <w:pStyle w:val="ListParagraph"/>
        <w:numPr>
          <w:ilvl w:val="0"/>
          <w:numId w:val="22"/>
        </w:numPr>
      </w:pPr>
      <w:r w:rsidRPr="00596B8C">
        <w:t>Required participation at annual mini‐retreat (not part of this written</w:t>
      </w:r>
      <w:r w:rsidR="00730A41">
        <w:t xml:space="preserve"> </w:t>
      </w:r>
      <w:r w:rsidRPr="00596B8C">
        <w:t>documentation)</w:t>
      </w:r>
      <w:r w:rsidR="00DF1B21">
        <w:t>.</w:t>
      </w:r>
    </w:p>
    <w:sectPr w:rsidR="00AD3F79" w:rsidRPr="002D1A7C" w:rsidSect="00486762">
      <w:headerReference w:type="default" r:id="rId12"/>
      <w:footerReference w:type="even" r:id="rId13"/>
      <w:footerReference w:type="default" r:id="rId14"/>
      <w:headerReference w:type="first" r:id="rId15"/>
      <w:footerReference w:type="first" r:id="rId16"/>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F7BC" w14:textId="77777777" w:rsidR="009E6A99" w:rsidRDefault="009E6A99">
      <w:r>
        <w:separator/>
      </w:r>
    </w:p>
  </w:endnote>
  <w:endnote w:type="continuationSeparator" w:id="0">
    <w:p w14:paraId="1910D21E" w14:textId="77777777" w:rsidR="009E6A99" w:rsidRDefault="009E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653C71A4"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6B1F">
          <w:rPr>
            <w:rStyle w:val="PageNumber"/>
            <w:noProof/>
          </w:rPr>
          <w:t>2</w:t>
        </w:r>
        <w:r>
          <w:rPr>
            <w:rStyle w:val="PageNumber"/>
          </w:rPr>
          <w:fldChar w:fldCharType="end"/>
        </w:r>
      </w:p>
    </w:sdtContent>
  </w:sdt>
  <w:p w14:paraId="767EFD99" w14:textId="208A0507" w:rsidR="00502550" w:rsidRPr="00486762" w:rsidRDefault="00730A41" w:rsidP="00DD4AB5">
    <w:pPr>
      <w:pStyle w:val="Footer"/>
      <w:shd w:val="clear" w:color="auto" w:fill="D9D9D9" w:themeFill="background1" w:themeFillShade="D9"/>
      <w:ind w:right="360"/>
      <w:rPr>
        <w:sz w:val="20"/>
        <w:szCs w:val="20"/>
      </w:rPr>
    </w:pPr>
    <w:r>
      <w:rPr>
        <w:i/>
        <w:sz w:val="20"/>
        <w:szCs w:val="20"/>
      </w:rPr>
      <w:t>Co</w:t>
    </w:r>
    <w:r w:rsidR="006F7CCA">
      <w:rPr>
        <w:i/>
        <w:sz w:val="20"/>
        <w:szCs w:val="20"/>
      </w:rPr>
      <w:t>urse Transformation Project Agreement</w:t>
    </w:r>
    <w:r w:rsidR="00486762" w:rsidRPr="00486762">
      <w:rPr>
        <w:sz w:val="20"/>
        <w:szCs w:val="20"/>
      </w:rPr>
      <w:tab/>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3CEF8415" w:rsidR="00502550" w:rsidRDefault="00502550" w:rsidP="00044DFC">
        <w:pPr>
          <w:pStyle w:val="Footer"/>
          <w:framePr w:wrap="none" w:vAnchor="text" w:hAnchor="page" w:x="11576" w:y="32"/>
          <w:rPr>
            <w:rStyle w:val="PageNumber"/>
          </w:rPr>
        </w:pPr>
        <w:r>
          <w:rPr>
            <w:rStyle w:val="PageNumber"/>
          </w:rPr>
          <w:fldChar w:fldCharType="begin"/>
        </w:r>
        <w:r>
          <w:rPr>
            <w:rStyle w:val="PageNumber"/>
          </w:rPr>
          <w:instrText xml:space="preserve"> PAGE </w:instrText>
        </w:r>
        <w:r>
          <w:rPr>
            <w:rStyle w:val="PageNumber"/>
          </w:rPr>
          <w:fldChar w:fldCharType="separate"/>
        </w:r>
        <w:r w:rsidR="001B6B1F">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0F86" w14:textId="77777777" w:rsidR="009E6A99" w:rsidRDefault="009E6A99">
      <w:r>
        <w:separator/>
      </w:r>
    </w:p>
  </w:footnote>
  <w:footnote w:type="continuationSeparator" w:id="0">
    <w:p w14:paraId="46460967" w14:textId="77777777" w:rsidR="009E6A99" w:rsidRDefault="009E6A99">
      <w:r>
        <w:continuationSeparator/>
      </w:r>
    </w:p>
  </w:footnote>
  <w:footnote w:id="1">
    <w:p w14:paraId="4D8CCBC9" w14:textId="600A7F31" w:rsidR="00DD0404" w:rsidRDefault="00DD0404">
      <w:pPr>
        <w:pStyle w:val="FootnoteText"/>
      </w:pPr>
      <w:r>
        <w:rPr>
          <w:rStyle w:val="FootnoteReference"/>
        </w:rPr>
        <w:footnoteRef/>
      </w:r>
      <w:r>
        <w:t xml:space="preserve"> See template on next pages for details</w:t>
      </w:r>
      <w:r w:rsidR="002D1A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7952DEBA" w:rsidR="00AD3F79" w:rsidRPr="00902390" w:rsidRDefault="00902390" w:rsidP="00902390">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Pr>
        <w:rFonts w:ascii="Arial" w:hAnsi="Arial" w:cs="Arial"/>
        <w:i/>
        <w:noProof/>
        <w:sz w:val="20"/>
        <w:szCs w:val="20"/>
      </w:rPr>
      <w:drawing>
        <wp:anchor distT="0" distB="0" distL="114300" distR="114300" simplePos="0" relativeHeight="251659264" behindDoc="0" locked="0" layoutInCell="1" allowOverlap="1" wp14:anchorId="7B376F11" wp14:editId="21177BC5">
          <wp:simplePos x="0" y="0"/>
          <wp:positionH relativeFrom="column">
            <wp:posOffset>0</wp:posOffset>
          </wp:positionH>
          <wp:positionV relativeFrom="paragraph">
            <wp:posOffset>25302</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4062" cy="421439"/>
                  </a:xfrm>
                  <a:prstGeom prst="rect">
                    <a:avLst/>
                  </a:prstGeom>
                </pic:spPr>
              </pic:pic>
            </a:graphicData>
          </a:graphic>
          <wp14:sizeRelH relativeFrom="page">
            <wp14:pctWidth>0</wp14:pctWidth>
          </wp14:sizeRelH>
          <wp14:sizeRelV relativeFrom="page">
            <wp14:pctHeight>0</wp14:pctHeight>
          </wp14:sizeRelV>
        </wp:anchor>
      </w:drawing>
    </w:r>
    <w:r w:rsidR="00730A41" w:rsidRPr="00902390">
      <w:rPr>
        <w:rFonts w:ascii="Arial" w:hAnsi="Arial" w:cs="Arial"/>
        <w:i/>
        <w:sz w:val="20"/>
        <w:szCs w:val="20"/>
      </w:rPr>
      <w:t xml:space="preserve">Course Transformation </w:t>
    </w:r>
    <w:r w:rsidR="006F7CCA" w:rsidRPr="00902390">
      <w:rPr>
        <w:rFonts w:ascii="Arial" w:hAnsi="Arial" w:cs="Arial"/>
        <w:i/>
        <w:sz w:val="20"/>
        <w:szCs w:val="20"/>
      </w:rPr>
      <w:t>Project Agreement</w:t>
    </w:r>
  </w:p>
  <w:p w14:paraId="0B9EA350" w14:textId="77777777" w:rsidR="00902390" w:rsidRPr="00902390" w:rsidRDefault="006F7CCA" w:rsidP="00902390">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902390">
      <w:rPr>
        <w:rFonts w:ascii="Arial" w:hAnsi="Arial" w:cs="Arial"/>
        <w:sz w:val="20"/>
        <w:szCs w:val="20"/>
      </w:rPr>
      <w:t xml:space="preserve">Updated: </w:t>
    </w:r>
    <w:r w:rsidR="001B6B1F" w:rsidRPr="00902390">
      <w:rPr>
        <w:rFonts w:ascii="Arial" w:hAnsi="Arial" w:cs="Arial"/>
        <w:sz w:val="20"/>
        <w:szCs w:val="20"/>
      </w:rPr>
      <w:t>August 2018</w:t>
    </w:r>
  </w:p>
  <w:p w14:paraId="67D3B868" w14:textId="492855D1" w:rsidR="00AD3F79" w:rsidRPr="00902390" w:rsidRDefault="00902390" w:rsidP="00902390">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hyperlink r:id="rId2" w:history="1">
      <w:r w:rsidRPr="00902390">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5E5"/>
    <w:multiLevelType w:val="hybridMultilevel"/>
    <w:tmpl w:val="E52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75D8"/>
    <w:multiLevelType w:val="hybridMultilevel"/>
    <w:tmpl w:val="640C7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289"/>
    <w:multiLevelType w:val="hybridMultilevel"/>
    <w:tmpl w:val="77045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50062"/>
    <w:multiLevelType w:val="hybridMultilevel"/>
    <w:tmpl w:val="962A43A8"/>
    <w:lvl w:ilvl="0" w:tplc="DDB2A1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1757CA"/>
    <w:multiLevelType w:val="hybridMultilevel"/>
    <w:tmpl w:val="74A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1361A"/>
    <w:multiLevelType w:val="hybridMultilevel"/>
    <w:tmpl w:val="7DC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B1032"/>
    <w:multiLevelType w:val="hybridMultilevel"/>
    <w:tmpl w:val="EFB0F606"/>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212C04"/>
    <w:multiLevelType w:val="hybridMultilevel"/>
    <w:tmpl w:val="BF1A0338"/>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76409E"/>
    <w:multiLevelType w:val="hybridMultilevel"/>
    <w:tmpl w:val="836AF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247FD8"/>
    <w:multiLevelType w:val="hybridMultilevel"/>
    <w:tmpl w:val="B68A5AE8"/>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E44B36"/>
    <w:multiLevelType w:val="hybridMultilevel"/>
    <w:tmpl w:val="20F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70259"/>
    <w:multiLevelType w:val="hybridMultilevel"/>
    <w:tmpl w:val="6FC0843E"/>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9616A2"/>
    <w:multiLevelType w:val="hybridMultilevel"/>
    <w:tmpl w:val="F6106ABC"/>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A24AD2"/>
    <w:multiLevelType w:val="hybridMultilevel"/>
    <w:tmpl w:val="587A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44F63"/>
    <w:multiLevelType w:val="hybridMultilevel"/>
    <w:tmpl w:val="8C78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53DC4"/>
    <w:multiLevelType w:val="hybridMultilevel"/>
    <w:tmpl w:val="B4E2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A06"/>
    <w:multiLevelType w:val="hybridMultilevel"/>
    <w:tmpl w:val="2A7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B2ADE"/>
    <w:multiLevelType w:val="hybridMultilevel"/>
    <w:tmpl w:val="60B44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32007"/>
    <w:multiLevelType w:val="hybridMultilevel"/>
    <w:tmpl w:val="3FAE64E8"/>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E42EB1"/>
    <w:multiLevelType w:val="hybridMultilevel"/>
    <w:tmpl w:val="04C67626"/>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3735CF"/>
    <w:multiLevelType w:val="hybridMultilevel"/>
    <w:tmpl w:val="EE04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25F95"/>
    <w:multiLevelType w:val="hybridMultilevel"/>
    <w:tmpl w:val="4B4AE464"/>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495FED"/>
    <w:multiLevelType w:val="hybridMultilevel"/>
    <w:tmpl w:val="8CC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6"/>
  </w:num>
  <w:num w:numId="4">
    <w:abstractNumId w:val="11"/>
  </w:num>
  <w:num w:numId="5">
    <w:abstractNumId w:val="9"/>
  </w:num>
  <w:num w:numId="6">
    <w:abstractNumId w:val="12"/>
  </w:num>
  <w:num w:numId="7">
    <w:abstractNumId w:val="21"/>
  </w:num>
  <w:num w:numId="8">
    <w:abstractNumId w:val="18"/>
  </w:num>
  <w:num w:numId="9">
    <w:abstractNumId w:val="3"/>
  </w:num>
  <w:num w:numId="10">
    <w:abstractNumId w:val="7"/>
  </w:num>
  <w:num w:numId="11">
    <w:abstractNumId w:val="10"/>
  </w:num>
  <w:num w:numId="12">
    <w:abstractNumId w:val="14"/>
  </w:num>
  <w:num w:numId="13">
    <w:abstractNumId w:val="13"/>
  </w:num>
  <w:num w:numId="14">
    <w:abstractNumId w:val="4"/>
  </w:num>
  <w:num w:numId="15">
    <w:abstractNumId w:val="5"/>
  </w:num>
  <w:num w:numId="16">
    <w:abstractNumId w:val="22"/>
  </w:num>
  <w:num w:numId="17">
    <w:abstractNumId w:val="16"/>
  </w:num>
  <w:num w:numId="18">
    <w:abstractNumId w:val="20"/>
  </w:num>
  <w:num w:numId="19">
    <w:abstractNumId w:val="0"/>
  </w:num>
  <w:num w:numId="20">
    <w:abstractNumId w:val="2"/>
  </w:num>
  <w:num w:numId="21">
    <w:abstractNumId w:val="1"/>
  </w:num>
  <w:num w:numId="22">
    <w:abstractNumId w:val="15"/>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40061"/>
    <w:rsid w:val="00044DFC"/>
    <w:rsid w:val="00083128"/>
    <w:rsid w:val="000D5362"/>
    <w:rsid w:val="000E1EDB"/>
    <w:rsid w:val="0013238B"/>
    <w:rsid w:val="00137252"/>
    <w:rsid w:val="001557D6"/>
    <w:rsid w:val="001B6B1F"/>
    <w:rsid w:val="001E3E4E"/>
    <w:rsid w:val="001F7B6B"/>
    <w:rsid w:val="002902C4"/>
    <w:rsid w:val="002C53BD"/>
    <w:rsid w:val="002D1A7C"/>
    <w:rsid w:val="0032377D"/>
    <w:rsid w:val="00332383"/>
    <w:rsid w:val="0036460C"/>
    <w:rsid w:val="003A79F3"/>
    <w:rsid w:val="003B123F"/>
    <w:rsid w:val="00422895"/>
    <w:rsid w:val="00435211"/>
    <w:rsid w:val="00486762"/>
    <w:rsid w:val="004F577C"/>
    <w:rsid w:val="00502550"/>
    <w:rsid w:val="00596B8C"/>
    <w:rsid w:val="005A245C"/>
    <w:rsid w:val="006D208B"/>
    <w:rsid w:val="006F7CCA"/>
    <w:rsid w:val="00730A41"/>
    <w:rsid w:val="0073497F"/>
    <w:rsid w:val="00764F89"/>
    <w:rsid w:val="007F449D"/>
    <w:rsid w:val="008328F2"/>
    <w:rsid w:val="0086161B"/>
    <w:rsid w:val="0086796A"/>
    <w:rsid w:val="00877F9F"/>
    <w:rsid w:val="008866C2"/>
    <w:rsid w:val="008B16D1"/>
    <w:rsid w:val="008D5281"/>
    <w:rsid w:val="008E78D6"/>
    <w:rsid w:val="00902390"/>
    <w:rsid w:val="00915119"/>
    <w:rsid w:val="009B1DCD"/>
    <w:rsid w:val="009E6A99"/>
    <w:rsid w:val="00A24D52"/>
    <w:rsid w:val="00A57725"/>
    <w:rsid w:val="00A62300"/>
    <w:rsid w:val="00AB2CD7"/>
    <w:rsid w:val="00AD3F79"/>
    <w:rsid w:val="00B9351A"/>
    <w:rsid w:val="00C965B2"/>
    <w:rsid w:val="00CA7866"/>
    <w:rsid w:val="00D10F5A"/>
    <w:rsid w:val="00DD0404"/>
    <w:rsid w:val="00DD4AB5"/>
    <w:rsid w:val="00DE66AE"/>
    <w:rsid w:val="00DF1B21"/>
    <w:rsid w:val="00E97ECA"/>
    <w:rsid w:val="00EF417E"/>
    <w:rsid w:val="00F2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7CCA"/>
    <w:pPr>
      <w:contextualSpacing/>
    </w:pPr>
    <w:rPr>
      <w:rFonts w:ascii="Calibri" w:hAnsi="Calibri"/>
      <w:sz w:val="22"/>
    </w:rPr>
  </w:style>
  <w:style w:type="paragraph" w:styleId="Heading1">
    <w:name w:val="heading 1"/>
    <w:basedOn w:val="Normal"/>
    <w:next w:val="Normal"/>
    <w:rsid w:val="006F7CCA"/>
    <w:pPr>
      <w:keepNext/>
      <w:keepLines/>
      <w:spacing w:before="200"/>
      <w:outlineLvl w:val="0"/>
    </w:pPr>
    <w:rPr>
      <w:rFonts w:ascii="Cambria" w:eastAsia="Cambria" w:hAnsi="Cambria" w:cs="Cambria"/>
      <w:b/>
      <w:sz w:val="36"/>
      <w:szCs w:val="28"/>
    </w:rPr>
  </w:style>
  <w:style w:type="paragraph" w:styleId="Heading2">
    <w:name w:val="heading 2"/>
    <w:basedOn w:val="Normal"/>
    <w:next w:val="Normal"/>
    <w:rsid w:val="006F7CCA"/>
    <w:pPr>
      <w:keepNext/>
      <w:keepLines/>
      <w:spacing w:before="360" w:after="80"/>
      <w:outlineLvl w:val="1"/>
    </w:pPr>
    <w:rPr>
      <w:rFonts w:ascii="Cambria" w:eastAsia="Calibri" w:hAnsi="Cambria" w:cs="Calibri"/>
      <w:b/>
      <w:sz w:val="28"/>
      <w:szCs w:val="28"/>
    </w:rPr>
  </w:style>
  <w:style w:type="paragraph" w:styleId="Heading3">
    <w:name w:val="heading 3"/>
    <w:basedOn w:val="Normal"/>
    <w:next w:val="Normal"/>
    <w:rsid w:val="000E1EDB"/>
    <w:pPr>
      <w:keepNext/>
      <w:keepLines/>
      <w:spacing w:before="280" w:after="80"/>
      <w:outlineLvl w:val="2"/>
    </w:pPr>
    <w:rPr>
      <w:rFonts w:eastAsia="Calibri" w:cs="Calibri"/>
      <w:b/>
      <w:sz w:val="28"/>
      <w:u w:val="single"/>
    </w:rPr>
  </w:style>
  <w:style w:type="paragraph" w:styleId="Heading4">
    <w:name w:val="heading 4"/>
    <w:basedOn w:val="Normal"/>
    <w:next w:val="Normal"/>
    <w:rsid w:val="000E1EDB"/>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CCA"/>
    <w:pPr>
      <w:keepNext/>
      <w:keepLines/>
      <w:spacing w:before="480" w:after="120"/>
      <w:jc w:val="center"/>
    </w:pPr>
    <w:rPr>
      <w:rFonts w:ascii="Cambria" w:hAnsi="Cambria"/>
      <w:b/>
      <w:sz w:val="40"/>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6F7CCA"/>
    <w:rPr>
      <w:rFonts w:ascii="Cambria" w:hAnsi="Cambria"/>
      <w:b/>
      <w:sz w:val="40"/>
      <w:szCs w:val="72"/>
    </w:rPr>
  </w:style>
  <w:style w:type="paragraph" w:styleId="ListParagraph">
    <w:name w:val="List Paragraph"/>
    <w:basedOn w:val="Normal"/>
    <w:uiPriority w:val="34"/>
    <w:qFormat/>
    <w:rsid w:val="008328F2"/>
    <w:pPr>
      <w:pBdr>
        <w:top w:val="none" w:sz="0" w:space="0" w:color="auto"/>
        <w:left w:val="none" w:sz="0" w:space="0" w:color="auto"/>
        <w:bottom w:val="none" w:sz="0" w:space="0" w:color="auto"/>
        <w:right w:val="none" w:sz="0" w:space="0" w:color="auto"/>
        <w:between w:val="none" w:sz="0" w:space="0" w:color="auto"/>
      </w:pBdr>
      <w:ind w:left="720"/>
    </w:pPr>
    <w:rPr>
      <w:rFonts w:eastAsiaTheme="minorEastAsia" w:cstheme="minorBidi"/>
      <w:color w:val="auto"/>
      <w:lang w:eastAsia="ja-JP"/>
    </w:rPr>
  </w:style>
  <w:style w:type="table" w:styleId="TableGrid">
    <w:name w:val="Table Grid"/>
    <w:basedOn w:val="TableNormal"/>
    <w:uiPriority w:val="59"/>
    <w:rsid w:val="000E1EDB"/>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0404"/>
    <w:rPr>
      <w:sz w:val="20"/>
      <w:szCs w:val="20"/>
    </w:rPr>
  </w:style>
  <w:style w:type="character" w:customStyle="1" w:styleId="FootnoteTextChar">
    <w:name w:val="Footnote Text Char"/>
    <w:basedOn w:val="DefaultParagraphFont"/>
    <w:link w:val="FootnoteText"/>
    <w:uiPriority w:val="99"/>
    <w:semiHidden/>
    <w:rsid w:val="00DD0404"/>
    <w:rPr>
      <w:sz w:val="20"/>
      <w:szCs w:val="20"/>
    </w:rPr>
  </w:style>
  <w:style w:type="character" w:styleId="FootnoteReference">
    <w:name w:val="footnote reference"/>
    <w:basedOn w:val="DefaultParagraphFont"/>
    <w:uiPriority w:val="99"/>
    <w:semiHidden/>
    <w:unhideWhenUsed/>
    <w:rsid w:val="00DD0404"/>
    <w:rPr>
      <w:vertAlign w:val="superscript"/>
    </w:rPr>
  </w:style>
  <w:style w:type="character" w:customStyle="1" w:styleId="UnresolvedMention1">
    <w:name w:val="Unresolved Mention1"/>
    <w:basedOn w:val="DefaultParagraphFont"/>
    <w:uiPriority w:val="99"/>
    <w:semiHidden/>
    <w:unhideWhenUsed/>
    <w:rsid w:val="0036460C"/>
    <w:rPr>
      <w:color w:val="605E5C"/>
      <w:shd w:val="clear" w:color="auto" w:fill="E1DFDD"/>
    </w:rPr>
  </w:style>
  <w:style w:type="paragraph" w:styleId="NoSpacing">
    <w:name w:val="No Spacing"/>
    <w:uiPriority w:val="1"/>
    <w:qFormat/>
    <w:rsid w:val="0036460C"/>
    <w:rPr>
      <w:rFonts w:asciiTheme="majorHAnsi" w:hAnsiTheme="majorHAnsi"/>
      <w:sz w:val="22"/>
    </w:rPr>
  </w:style>
  <w:style w:type="character" w:styleId="FollowedHyperlink">
    <w:name w:val="FollowedHyperlink"/>
    <w:basedOn w:val="DefaultParagraphFont"/>
    <w:uiPriority w:val="99"/>
    <w:semiHidden/>
    <w:unhideWhenUsed/>
    <w:rsid w:val="00E97ECA"/>
    <w:rPr>
      <w:color w:val="800080" w:themeColor="followedHyperlink"/>
      <w:u w:val="single"/>
    </w:rPr>
  </w:style>
  <w:style w:type="paragraph" w:styleId="Revision">
    <w:name w:val="Revision"/>
    <w:hidden/>
    <w:uiPriority w:val="99"/>
    <w:semiHidden/>
    <w:rsid w:val="00A62300"/>
    <w:pPr>
      <w:pBdr>
        <w:top w:val="none" w:sz="0" w:space="0" w:color="auto"/>
        <w:left w:val="none" w:sz="0" w:space="0" w:color="auto"/>
        <w:bottom w:val="none" w:sz="0" w:space="0" w:color="auto"/>
        <w:right w:val="none" w:sz="0" w:space="0" w:color="auto"/>
        <w:between w:val="none" w:sz="0" w:space="0" w:color="auto"/>
      </w:pBdr>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9044">
      <w:bodyDiv w:val="1"/>
      <w:marLeft w:val="0"/>
      <w:marRight w:val="0"/>
      <w:marTop w:val="0"/>
      <w:marBottom w:val="0"/>
      <w:divBdr>
        <w:top w:val="none" w:sz="0" w:space="0" w:color="auto"/>
        <w:left w:val="none" w:sz="0" w:space="0" w:color="auto"/>
        <w:bottom w:val="none" w:sz="0" w:space="0" w:color="auto"/>
        <w:right w:val="none" w:sz="0" w:space="0" w:color="auto"/>
      </w:divBdr>
    </w:div>
    <w:div w:id="877427769">
      <w:bodyDiv w:val="1"/>
      <w:marLeft w:val="0"/>
      <w:marRight w:val="0"/>
      <w:marTop w:val="0"/>
      <w:marBottom w:val="0"/>
      <w:divBdr>
        <w:top w:val="none" w:sz="0" w:space="0" w:color="auto"/>
        <w:left w:val="none" w:sz="0" w:space="0" w:color="auto"/>
        <w:bottom w:val="none" w:sz="0" w:space="0" w:color="auto"/>
        <w:right w:val="none" w:sz="0" w:space="0" w:color="auto"/>
      </w:divBdr>
    </w:div>
    <w:div w:id="1679430376">
      <w:bodyDiv w:val="1"/>
      <w:marLeft w:val="0"/>
      <w:marRight w:val="0"/>
      <w:marTop w:val="0"/>
      <w:marBottom w:val="0"/>
      <w:divBdr>
        <w:top w:val="none" w:sz="0" w:space="0" w:color="auto"/>
        <w:left w:val="none" w:sz="0" w:space="0" w:color="auto"/>
        <w:bottom w:val="none" w:sz="0" w:space="0" w:color="auto"/>
        <w:right w:val="none" w:sz="0" w:space="0" w:color="auto"/>
      </w:divBdr>
    </w:div>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books.bccampus.ca/seihandbook/chapter/supplemental-docu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sei.ubc.ca/resources/files/SEI_Suggested_Indicators_for_Full_Implementatio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as.ubc.ca/research/cwsei/resources/CWSEI-Policy.pdf" TargetMode="External"/><Relationship Id="rId4" Type="http://schemas.openxmlformats.org/officeDocument/2006/relationships/settings" Target="settings.xml"/><Relationship Id="rId9" Type="http://schemas.openxmlformats.org/officeDocument/2006/relationships/hyperlink" Target="http://www.eoas.ubc.ca/research/cwsei/Proposal_EOS_CWSEI_submit.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0CE9-072E-B748-BDDA-3A290428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12</cp:revision>
  <cp:lastPrinted>2018-07-03T19:14:00Z</cp:lastPrinted>
  <dcterms:created xsi:type="dcterms:W3CDTF">2018-07-03T18:35:00Z</dcterms:created>
  <dcterms:modified xsi:type="dcterms:W3CDTF">2018-08-24T14:00:00Z</dcterms:modified>
</cp:coreProperties>
</file>