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A69E" w14:textId="217FE50D" w:rsidR="006958A1" w:rsidRDefault="006958A1" w:rsidP="006958A1">
      <w:pPr>
        <w:spacing w:after="0" w:line="240" w:lineRule="auto"/>
        <w:jc w:val="center"/>
        <w:rPr>
          <w:rFonts w:ascii="Arial Black" w:hAnsi="Arial Black" w:cs="Arial"/>
          <w:color w:val="262626" w:themeColor="text1" w:themeTint="D9"/>
          <w:sz w:val="28"/>
          <w:szCs w:val="28"/>
        </w:rPr>
      </w:pPr>
      <w:r>
        <w:rPr>
          <w:noProof/>
        </w:rPr>
        <w:drawing>
          <wp:inline distT="0" distB="0" distL="0" distR="0" wp14:anchorId="4282DBB2" wp14:editId="20174656">
            <wp:extent cx="2857500" cy="492672"/>
            <wp:effectExtent l="0" t="0" r="0" b="3175"/>
            <wp:docPr id="6" name="Picture 6" descr="G:\External Relations\Logos\00-UNBC logos\logo\unbc_logo_green.jpg" title="UN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857500" cy="492672"/>
                    </a:xfrm>
                    <a:prstGeom prst="rect">
                      <a:avLst/>
                    </a:prstGeom>
                  </pic:spPr>
                </pic:pic>
              </a:graphicData>
            </a:graphic>
          </wp:inline>
        </w:drawing>
      </w:r>
    </w:p>
    <w:p w14:paraId="10CB9322" w14:textId="77777777" w:rsidR="004E6605" w:rsidRDefault="004E6605" w:rsidP="00422666">
      <w:pPr>
        <w:spacing w:after="0" w:line="240" w:lineRule="auto"/>
        <w:ind w:left="-1276"/>
        <w:jc w:val="center"/>
        <w:rPr>
          <w:rFonts w:ascii="Arial Black" w:hAnsi="Arial Black" w:cs="Arial"/>
          <w:color w:val="262626" w:themeColor="text1" w:themeTint="D9"/>
          <w:sz w:val="28"/>
          <w:szCs w:val="28"/>
        </w:rPr>
      </w:pPr>
    </w:p>
    <w:p w14:paraId="38E8B33B" w14:textId="508170A7" w:rsidR="00355481" w:rsidRDefault="00422666" w:rsidP="00831B91">
      <w:pPr>
        <w:spacing w:after="0" w:line="360" w:lineRule="auto"/>
        <w:ind w:left="-1276"/>
        <w:jc w:val="center"/>
        <w:rPr>
          <w:rFonts w:ascii="Arial Black" w:hAnsi="Arial Black" w:cs="Arial"/>
          <w:color w:val="262626" w:themeColor="text1" w:themeTint="D9"/>
          <w:sz w:val="28"/>
          <w:szCs w:val="28"/>
        </w:rPr>
      </w:pPr>
      <w:r>
        <w:rPr>
          <w:rFonts w:ascii="Arial Black" w:hAnsi="Arial Black" w:cs="Arial"/>
          <w:color w:val="262626" w:themeColor="text1" w:themeTint="D9"/>
          <w:sz w:val="28"/>
          <w:szCs w:val="28"/>
        </w:rPr>
        <w:t>&lt;</w:t>
      </w:r>
      <w:r w:rsidRPr="00422666">
        <w:rPr>
          <w:rFonts w:ascii="Arial Black" w:hAnsi="Arial Black" w:cs="Arial"/>
          <w:color w:val="262626" w:themeColor="text1" w:themeTint="D9"/>
          <w:sz w:val="28"/>
          <w:szCs w:val="28"/>
        </w:rPr>
        <w:t xml:space="preserve">Course </w:t>
      </w:r>
      <w:r w:rsidR="00355481">
        <w:rPr>
          <w:rFonts w:ascii="Arial Black" w:hAnsi="Arial Black" w:cs="Arial"/>
          <w:color w:val="262626" w:themeColor="text1" w:themeTint="D9"/>
          <w:sz w:val="28"/>
          <w:szCs w:val="28"/>
        </w:rPr>
        <w:t>Number &amp; Title&gt;</w:t>
      </w:r>
    </w:p>
    <w:p w14:paraId="6BFBF204" w14:textId="5230AF6E" w:rsidR="00422666" w:rsidRPr="00422666" w:rsidRDefault="00355481" w:rsidP="00831B91">
      <w:pPr>
        <w:spacing w:after="0" w:line="360" w:lineRule="auto"/>
        <w:ind w:left="-1276"/>
        <w:jc w:val="center"/>
        <w:rPr>
          <w:rFonts w:ascii="Arial Black" w:hAnsi="Arial Black" w:cs="Arial"/>
          <w:color w:val="262626" w:themeColor="text1" w:themeTint="D9"/>
          <w:sz w:val="28"/>
          <w:szCs w:val="28"/>
        </w:rPr>
      </w:pPr>
      <w:r>
        <w:rPr>
          <w:rFonts w:ascii="Arial Black" w:hAnsi="Arial Black" w:cs="Arial"/>
          <w:color w:val="262626" w:themeColor="text1" w:themeTint="D9"/>
          <w:sz w:val="28"/>
          <w:szCs w:val="28"/>
        </w:rPr>
        <w:t>&lt;</w:t>
      </w:r>
      <w:r w:rsidR="00422666" w:rsidRPr="00422666">
        <w:rPr>
          <w:rFonts w:ascii="Arial Black" w:hAnsi="Arial Black" w:cs="Arial"/>
          <w:color w:val="262626" w:themeColor="text1" w:themeTint="D9"/>
          <w:sz w:val="28"/>
          <w:szCs w:val="28"/>
        </w:rPr>
        <w:t>Semester</w:t>
      </w:r>
      <w:r w:rsidR="00422666">
        <w:rPr>
          <w:rFonts w:ascii="Arial Black" w:hAnsi="Arial Black" w:cs="Arial"/>
          <w:color w:val="262626" w:themeColor="text1" w:themeTint="D9"/>
          <w:sz w:val="28"/>
          <w:szCs w:val="28"/>
        </w:rPr>
        <w:t>&gt;</w:t>
      </w:r>
    </w:p>
    <w:p w14:paraId="2F5020ED" w14:textId="47316489" w:rsidR="001A768F" w:rsidRPr="00422666" w:rsidRDefault="001A768F" w:rsidP="00831B91">
      <w:pPr>
        <w:spacing w:after="0" w:line="360" w:lineRule="auto"/>
        <w:ind w:left="-1276"/>
        <w:jc w:val="center"/>
        <w:rPr>
          <w:rFonts w:ascii="Arial" w:hAnsi="Arial" w:cs="Arial"/>
          <w:color w:val="262626" w:themeColor="text1" w:themeTint="D9"/>
          <w:sz w:val="28"/>
          <w:szCs w:val="28"/>
        </w:rPr>
      </w:pPr>
    </w:p>
    <w:tbl>
      <w:tblPr>
        <w:tblStyle w:val="TableGrid"/>
        <w:tblW w:w="11171" w:type="dxa"/>
        <w:tblInd w:w="-1423" w:type="dxa"/>
        <w:tblCellMar>
          <w:top w:w="57" w:type="dxa"/>
          <w:bottom w:w="57" w:type="dxa"/>
        </w:tblCellMar>
        <w:tblLook w:val="04A0" w:firstRow="1" w:lastRow="0" w:firstColumn="1" w:lastColumn="0" w:noHBand="0" w:noVBand="1"/>
        <w:tblCaption w:val="Instructor Information"/>
        <w:tblDescription w:val="The name, contact information, and office location and hours are included in the table."/>
      </w:tblPr>
      <w:tblGrid>
        <w:gridCol w:w="2804"/>
        <w:gridCol w:w="8367"/>
      </w:tblGrid>
      <w:tr w:rsidR="002557FE" w:rsidRPr="001C605B" w14:paraId="2A9E18B4" w14:textId="77777777" w:rsidTr="002557FE">
        <w:trPr>
          <w:cantSplit/>
          <w:tblHeader/>
        </w:trPr>
        <w:tc>
          <w:tcPr>
            <w:tcW w:w="2804" w:type="dxa"/>
          </w:tcPr>
          <w:p w14:paraId="0896BFC0" w14:textId="23A67229" w:rsidR="002557FE" w:rsidRPr="002557FE" w:rsidRDefault="002557FE" w:rsidP="00831B91">
            <w:pPr>
              <w:spacing w:line="360" w:lineRule="auto"/>
              <w:rPr>
                <w:rFonts w:ascii="Arial" w:hAnsi="Arial" w:cs="Arial"/>
                <w:b/>
                <w:sz w:val="24"/>
                <w:szCs w:val="24"/>
              </w:rPr>
            </w:pPr>
            <w:r>
              <w:rPr>
                <w:rFonts w:ascii="Arial" w:hAnsi="Arial" w:cs="Arial"/>
                <w:b/>
                <w:sz w:val="24"/>
                <w:szCs w:val="24"/>
              </w:rPr>
              <w:t>Instructor Information</w:t>
            </w:r>
          </w:p>
        </w:tc>
        <w:tc>
          <w:tcPr>
            <w:tcW w:w="8367" w:type="dxa"/>
          </w:tcPr>
          <w:p w14:paraId="1A46D675" w14:textId="77777777" w:rsidR="002557FE" w:rsidRPr="001C605B" w:rsidRDefault="002557FE" w:rsidP="00831B91">
            <w:pPr>
              <w:spacing w:line="360" w:lineRule="auto"/>
              <w:rPr>
                <w:rFonts w:ascii="Arial" w:hAnsi="Arial" w:cs="Arial"/>
                <w:i/>
                <w:iCs/>
                <w:color w:val="262626" w:themeColor="text1" w:themeTint="D9"/>
                <w:sz w:val="24"/>
                <w:szCs w:val="24"/>
              </w:rPr>
            </w:pPr>
          </w:p>
        </w:tc>
      </w:tr>
      <w:tr w:rsidR="00422666" w:rsidRPr="001C605B" w14:paraId="6A832E2A" w14:textId="77777777" w:rsidTr="0A3C909C">
        <w:tc>
          <w:tcPr>
            <w:tcW w:w="2804" w:type="dxa"/>
          </w:tcPr>
          <w:p w14:paraId="6CCC0444" w14:textId="3EDEC5A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Instructor</w:t>
            </w:r>
          </w:p>
        </w:tc>
        <w:tc>
          <w:tcPr>
            <w:tcW w:w="8367" w:type="dxa"/>
          </w:tcPr>
          <w:p w14:paraId="69CCA281" w14:textId="77777777" w:rsidR="00422666" w:rsidRPr="001C605B" w:rsidRDefault="00422666" w:rsidP="00831B91">
            <w:pPr>
              <w:spacing w:line="360" w:lineRule="auto"/>
              <w:rPr>
                <w:rFonts w:ascii="Arial" w:hAnsi="Arial" w:cs="Arial"/>
                <w:color w:val="262626" w:themeColor="text1" w:themeTint="D9"/>
                <w:sz w:val="24"/>
                <w:szCs w:val="24"/>
              </w:rPr>
            </w:pPr>
            <w:r w:rsidRPr="001C605B">
              <w:rPr>
                <w:rFonts w:ascii="Arial" w:hAnsi="Arial" w:cs="Arial"/>
                <w:i/>
                <w:iCs/>
                <w:color w:val="262626" w:themeColor="text1" w:themeTint="D9"/>
                <w:sz w:val="24"/>
                <w:szCs w:val="24"/>
              </w:rPr>
              <w:t>&lt;add text here&gt;</w:t>
            </w:r>
          </w:p>
        </w:tc>
      </w:tr>
      <w:tr w:rsidR="00422666" w:rsidRPr="001C605B" w14:paraId="56F1AC7F" w14:textId="77777777" w:rsidTr="0A3C909C">
        <w:tc>
          <w:tcPr>
            <w:tcW w:w="2804" w:type="dxa"/>
          </w:tcPr>
          <w:p w14:paraId="458EF266"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Contact Information</w:t>
            </w:r>
          </w:p>
        </w:tc>
        <w:tc>
          <w:tcPr>
            <w:tcW w:w="8367" w:type="dxa"/>
          </w:tcPr>
          <w:p w14:paraId="17F61789" w14:textId="77777777" w:rsidR="00422666" w:rsidRPr="001C605B" w:rsidRDefault="00422666" w:rsidP="00831B91">
            <w:pPr>
              <w:spacing w:line="360" w:lineRule="auto"/>
              <w:rPr>
                <w:rFonts w:ascii="Arial" w:hAnsi="Arial" w:cs="Arial"/>
                <w:i/>
                <w:iCs/>
                <w:color w:val="262626" w:themeColor="text1" w:themeTint="D9"/>
                <w:sz w:val="24"/>
                <w:szCs w:val="24"/>
              </w:rPr>
            </w:pPr>
            <w:r w:rsidRPr="001C605B">
              <w:rPr>
                <w:rFonts w:ascii="Arial" w:hAnsi="Arial" w:cs="Arial"/>
                <w:noProof/>
                <w:sz w:val="24"/>
                <w:szCs w:val="24"/>
              </w:rPr>
              <w:drawing>
                <wp:inline distT="0" distB="0" distL="0" distR="0" wp14:anchorId="4EFD2DB9" wp14:editId="573C9862">
                  <wp:extent cx="145415" cy="116840"/>
                  <wp:effectExtent l="0" t="0" r="6985" b="0"/>
                  <wp:docPr id="1" name="Picture 1" title="Image of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145415" cy="116840"/>
                          </a:xfrm>
                          <a:prstGeom prst="rect">
                            <a:avLst/>
                          </a:prstGeom>
                        </pic:spPr>
                      </pic:pic>
                    </a:graphicData>
                  </a:graphic>
                </wp:inline>
              </w:drawing>
            </w:r>
            <w:r w:rsidRPr="001C605B">
              <w:rPr>
                <w:rFonts w:ascii="Arial" w:hAnsi="Arial" w:cs="Arial"/>
                <w:i/>
                <w:iCs/>
                <w:color w:val="262626" w:themeColor="text1" w:themeTint="D9"/>
                <w:sz w:val="24"/>
                <w:szCs w:val="24"/>
              </w:rPr>
              <w:t xml:space="preserve"> &lt;email&gt;    </w:t>
            </w:r>
            <w:r w:rsidRPr="001C605B">
              <w:rPr>
                <w:rFonts w:ascii="Arial" w:hAnsi="Arial" w:cs="Arial"/>
                <w:noProof/>
                <w:sz w:val="24"/>
                <w:szCs w:val="24"/>
              </w:rPr>
              <w:drawing>
                <wp:inline distT="0" distB="0" distL="0" distR="0" wp14:anchorId="014BD247" wp14:editId="3A382CB1">
                  <wp:extent cx="141605" cy="141605"/>
                  <wp:effectExtent l="0" t="0" r="0" b="0"/>
                  <wp:docPr id="3" name="Picture 3" title="Image of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41605" cy="141605"/>
                          </a:xfrm>
                          <a:prstGeom prst="rect">
                            <a:avLst/>
                          </a:prstGeom>
                        </pic:spPr>
                      </pic:pic>
                    </a:graphicData>
                  </a:graphic>
                </wp:inline>
              </w:drawing>
            </w:r>
            <w:r w:rsidRPr="001C605B">
              <w:rPr>
                <w:rFonts w:ascii="Arial" w:hAnsi="Arial" w:cs="Arial"/>
                <w:i/>
                <w:iCs/>
                <w:color w:val="262626" w:themeColor="text1" w:themeTint="D9"/>
                <w:sz w:val="24"/>
                <w:szCs w:val="24"/>
              </w:rPr>
              <w:t xml:space="preserve"> &lt;phone&gt;  </w:t>
            </w:r>
          </w:p>
        </w:tc>
      </w:tr>
      <w:tr w:rsidR="00422666" w:rsidRPr="001C605B" w14:paraId="63BC6F0D" w14:textId="77777777" w:rsidTr="0A3C909C">
        <w:tc>
          <w:tcPr>
            <w:tcW w:w="2804" w:type="dxa"/>
          </w:tcPr>
          <w:p w14:paraId="10737A27"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Office Location &amp; Hours</w:t>
            </w:r>
          </w:p>
        </w:tc>
        <w:tc>
          <w:tcPr>
            <w:tcW w:w="8367" w:type="dxa"/>
          </w:tcPr>
          <w:p w14:paraId="3921E0DE" w14:textId="358687C7" w:rsidR="00422666" w:rsidRPr="001C605B" w:rsidRDefault="00422666" w:rsidP="00831B91">
            <w:pPr>
              <w:spacing w:line="360" w:lineRule="auto"/>
              <w:rPr>
                <w:rFonts w:ascii="Arial" w:hAnsi="Arial" w:cs="Arial"/>
                <w:noProof/>
                <w:color w:val="262626" w:themeColor="text1" w:themeTint="D9"/>
                <w:sz w:val="24"/>
                <w:szCs w:val="24"/>
              </w:rPr>
            </w:pPr>
            <w:r w:rsidRPr="001C605B">
              <w:rPr>
                <w:rFonts w:ascii="Arial" w:hAnsi="Arial" w:cs="Arial"/>
                <w:noProof/>
                <w:sz w:val="24"/>
                <w:szCs w:val="24"/>
              </w:rPr>
              <w:drawing>
                <wp:inline distT="0" distB="0" distL="0" distR="0" wp14:anchorId="136D0401" wp14:editId="67FA0F6C">
                  <wp:extent cx="156845" cy="156845"/>
                  <wp:effectExtent l="0" t="0" r="0" b="0"/>
                  <wp:docPr id="4" name="Picture 4" title="Image of person a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001C605B">
              <w:rPr>
                <w:rFonts w:ascii="Arial" w:hAnsi="Arial" w:cs="Arial"/>
                <w:noProof/>
                <w:color w:val="262626" w:themeColor="text1" w:themeTint="D9"/>
                <w:sz w:val="24"/>
                <w:szCs w:val="24"/>
              </w:rPr>
              <w:t xml:space="preserve"> </w:t>
            </w:r>
            <w:r w:rsidRPr="001C605B">
              <w:rPr>
                <w:rFonts w:ascii="Arial" w:hAnsi="Arial" w:cs="Arial"/>
                <w:i/>
                <w:iCs/>
                <w:noProof/>
                <w:color w:val="262626" w:themeColor="text1" w:themeTint="D9"/>
                <w:sz w:val="24"/>
                <w:szCs w:val="24"/>
              </w:rPr>
              <w:t xml:space="preserve">&lt;physical location&gt; </w:t>
            </w:r>
            <w:r w:rsidRPr="001C605B">
              <w:rPr>
                <w:rFonts w:ascii="Arial" w:hAnsi="Arial" w:cs="Arial"/>
                <w:noProof/>
                <w:sz w:val="24"/>
                <w:szCs w:val="24"/>
              </w:rPr>
              <w:drawing>
                <wp:inline distT="0" distB="0" distL="0" distR="0" wp14:anchorId="1209C6B7" wp14:editId="2C740D5A">
                  <wp:extent cx="203835" cy="188455"/>
                  <wp:effectExtent l="0" t="0" r="5715" b="2540"/>
                  <wp:docPr id="7" name="Picture 7" title="Image of person on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rot="10800000" flipH="1" flipV="1">
                            <a:off x="0" y="0"/>
                            <a:ext cx="203835" cy="188455"/>
                          </a:xfrm>
                          <a:prstGeom prst="rect">
                            <a:avLst/>
                          </a:prstGeom>
                        </pic:spPr>
                      </pic:pic>
                    </a:graphicData>
                  </a:graphic>
                </wp:inline>
              </w:drawing>
            </w:r>
            <w:r w:rsidRPr="001C605B">
              <w:rPr>
                <w:rFonts w:ascii="Arial" w:hAnsi="Arial" w:cs="Arial"/>
                <w:i/>
                <w:iCs/>
                <w:noProof/>
                <w:color w:val="262626" w:themeColor="text1" w:themeTint="D9"/>
                <w:sz w:val="24"/>
                <w:szCs w:val="24"/>
              </w:rPr>
              <w:t xml:space="preserve"> &lt;virtual location</w:t>
            </w:r>
            <w:r w:rsidR="006C4DB0" w:rsidRPr="001C605B">
              <w:rPr>
                <w:rFonts w:ascii="Arial" w:hAnsi="Arial" w:cs="Arial"/>
                <w:i/>
                <w:iCs/>
                <w:noProof/>
                <w:color w:val="262626" w:themeColor="text1" w:themeTint="D9"/>
                <w:sz w:val="24"/>
                <w:szCs w:val="24"/>
              </w:rPr>
              <w:t xml:space="preserve"> url</w:t>
            </w:r>
            <w:r w:rsidRPr="001C605B">
              <w:rPr>
                <w:rFonts w:ascii="Arial" w:hAnsi="Arial" w:cs="Arial"/>
                <w:i/>
                <w:iCs/>
                <w:noProof/>
                <w:color w:val="262626" w:themeColor="text1" w:themeTint="D9"/>
                <w:sz w:val="24"/>
                <w:szCs w:val="24"/>
              </w:rPr>
              <w:t xml:space="preserve">&gt; </w:t>
            </w:r>
            <w:r w:rsidRPr="001C605B">
              <w:rPr>
                <w:rFonts w:ascii="Arial" w:hAnsi="Arial" w:cs="Arial"/>
                <w:noProof/>
                <w:sz w:val="24"/>
                <w:szCs w:val="24"/>
              </w:rPr>
              <w:drawing>
                <wp:inline distT="0" distB="0" distL="0" distR="0" wp14:anchorId="0C1EB4CE" wp14:editId="29A49C3E">
                  <wp:extent cx="146685" cy="146685"/>
                  <wp:effectExtent l="0" t="0" r="5715" b="5715"/>
                  <wp:docPr id="5" name="Picture 5" title="Image of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146685" cy="146685"/>
                          </a:xfrm>
                          <a:prstGeom prst="rect">
                            <a:avLst/>
                          </a:prstGeom>
                        </pic:spPr>
                      </pic:pic>
                    </a:graphicData>
                  </a:graphic>
                </wp:inline>
              </w:drawing>
            </w:r>
            <w:r w:rsidRPr="001C605B">
              <w:rPr>
                <w:rFonts w:ascii="Arial" w:hAnsi="Arial" w:cs="Arial"/>
                <w:i/>
                <w:iCs/>
                <w:noProof/>
                <w:color w:val="262626" w:themeColor="text1" w:themeTint="D9"/>
                <w:sz w:val="24"/>
                <w:szCs w:val="24"/>
              </w:rPr>
              <w:t xml:space="preserve"> &lt;hours&gt;</w:t>
            </w:r>
            <w:r w:rsidRPr="001C605B">
              <w:rPr>
                <w:rFonts w:ascii="Arial" w:hAnsi="Arial" w:cs="Arial"/>
                <w:noProof/>
                <w:color w:val="262626" w:themeColor="text1" w:themeTint="D9"/>
                <w:sz w:val="24"/>
                <w:szCs w:val="24"/>
              </w:rPr>
              <w:t xml:space="preserve">  </w:t>
            </w:r>
            <w:r w:rsidRPr="001C605B">
              <w:rPr>
                <w:rFonts w:ascii="Arial" w:hAnsi="Arial" w:cs="Arial"/>
                <w:noProof/>
                <w:sz w:val="24"/>
                <w:szCs w:val="24"/>
              </w:rPr>
              <w:drawing>
                <wp:inline distT="0" distB="0" distL="0" distR="0" wp14:anchorId="6AF19FBE" wp14:editId="000CDA55">
                  <wp:extent cx="197135" cy="195332"/>
                  <wp:effectExtent l="0" t="0" r="0" b="0"/>
                  <wp:docPr id="9" name="Picture 9" descr="There is a lowercase letter i inside a conversation bubble." title="Image of informaton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197135" cy="195332"/>
                          </a:xfrm>
                          <a:prstGeom prst="rect">
                            <a:avLst/>
                          </a:prstGeom>
                        </pic:spPr>
                      </pic:pic>
                    </a:graphicData>
                  </a:graphic>
                </wp:inline>
              </w:drawing>
            </w:r>
            <w:r w:rsidRPr="001C605B">
              <w:rPr>
                <w:rFonts w:ascii="Arial" w:hAnsi="Arial" w:cs="Arial"/>
                <w:noProof/>
                <w:color w:val="262626" w:themeColor="text1" w:themeTint="D9"/>
                <w:sz w:val="24"/>
                <w:szCs w:val="24"/>
              </w:rPr>
              <w:t xml:space="preserve"> </w:t>
            </w:r>
            <w:r w:rsidRPr="001C605B">
              <w:rPr>
                <w:rFonts w:ascii="Arial" w:hAnsi="Arial" w:cs="Arial"/>
                <w:i/>
                <w:iCs/>
                <w:noProof/>
                <w:color w:val="262626" w:themeColor="text1" w:themeTint="D9"/>
                <w:sz w:val="24"/>
                <w:szCs w:val="24"/>
              </w:rPr>
              <w:t>&lt;special instructions&gt;</w:t>
            </w:r>
          </w:p>
        </w:tc>
      </w:tr>
      <w:tr w:rsidR="00EE3A3D" w:rsidRPr="001C605B" w14:paraId="4845F5C2" w14:textId="77777777" w:rsidTr="0A3C909C">
        <w:tc>
          <w:tcPr>
            <w:tcW w:w="2804" w:type="dxa"/>
          </w:tcPr>
          <w:p w14:paraId="1F13C742" w14:textId="2F74A807" w:rsidR="00EE3A3D" w:rsidRPr="001C605B" w:rsidRDefault="00EE3A3D" w:rsidP="00831B91">
            <w:pPr>
              <w:spacing w:line="360" w:lineRule="auto"/>
              <w:rPr>
                <w:rFonts w:ascii="Arial" w:hAnsi="Arial" w:cs="Arial"/>
                <w:sz w:val="24"/>
                <w:szCs w:val="24"/>
              </w:rPr>
            </w:pPr>
            <w:r w:rsidRPr="001C605B">
              <w:rPr>
                <w:rFonts w:ascii="Arial" w:hAnsi="Arial" w:cs="Arial"/>
                <w:sz w:val="24"/>
                <w:szCs w:val="24"/>
              </w:rPr>
              <w:t>Instructor Introduction/Teaching Philosophy</w:t>
            </w:r>
            <w:r w:rsidR="2DCB1EBA" w:rsidRPr="001C605B">
              <w:rPr>
                <w:rFonts w:ascii="Arial" w:hAnsi="Arial" w:cs="Arial"/>
                <w:sz w:val="24"/>
                <w:szCs w:val="24"/>
              </w:rPr>
              <w:t>/Research Area</w:t>
            </w:r>
            <w:r w:rsidRPr="001C605B">
              <w:rPr>
                <w:rFonts w:ascii="Arial" w:hAnsi="Arial" w:cs="Arial"/>
                <w:sz w:val="24"/>
                <w:szCs w:val="24"/>
              </w:rPr>
              <w:t xml:space="preserve">: </w:t>
            </w:r>
          </w:p>
        </w:tc>
        <w:tc>
          <w:tcPr>
            <w:tcW w:w="8367" w:type="dxa"/>
          </w:tcPr>
          <w:p w14:paraId="7470E344" w14:textId="37402ECC" w:rsidR="0046480E" w:rsidRPr="001C605B" w:rsidRDefault="0EFF0CC0" w:rsidP="00831B91">
            <w:pPr>
              <w:spacing w:line="360" w:lineRule="auto"/>
              <w:rPr>
                <w:rFonts w:ascii="Arial" w:hAnsi="Arial" w:cs="Arial"/>
                <w:i/>
                <w:iCs/>
                <w:noProof/>
                <w:color w:val="262626" w:themeColor="text1" w:themeTint="D9"/>
                <w:sz w:val="24"/>
                <w:szCs w:val="24"/>
              </w:rPr>
            </w:pPr>
            <w:r w:rsidRPr="001C605B">
              <w:rPr>
                <w:rFonts w:ascii="Arial" w:hAnsi="Arial" w:cs="Arial"/>
                <w:i/>
                <w:iCs/>
                <w:noProof/>
                <w:color w:val="262626" w:themeColor="text1" w:themeTint="D9"/>
                <w:sz w:val="24"/>
                <w:szCs w:val="24"/>
              </w:rPr>
              <w:t>For online classes, a photo here is helpful</w:t>
            </w:r>
            <w:r w:rsidR="004E6605" w:rsidRPr="001C605B">
              <w:rPr>
                <w:rFonts w:ascii="Arial" w:hAnsi="Arial" w:cs="Arial"/>
                <w:i/>
                <w:iCs/>
                <w:noProof/>
                <w:color w:val="262626" w:themeColor="text1" w:themeTint="D9"/>
                <w:sz w:val="24"/>
                <w:szCs w:val="24"/>
              </w:rPr>
              <w:t xml:space="preserve">. Add </w:t>
            </w:r>
            <w:hyperlink r:id="rId18" w:history="1">
              <w:r w:rsidR="004E6605" w:rsidRPr="001C605B">
                <w:rPr>
                  <w:rStyle w:val="Hyperlink"/>
                  <w:rFonts w:ascii="Arial" w:hAnsi="Arial" w:cs="Arial"/>
                  <w:i/>
                  <w:iCs/>
                  <w:noProof/>
                  <w:sz w:val="24"/>
                  <w:szCs w:val="24"/>
                </w:rPr>
                <w:t>alternative text</w:t>
              </w:r>
            </w:hyperlink>
            <w:r w:rsidR="004E6605" w:rsidRPr="001C605B">
              <w:rPr>
                <w:rFonts w:ascii="Arial" w:hAnsi="Arial" w:cs="Arial"/>
                <w:i/>
                <w:iCs/>
                <w:noProof/>
                <w:color w:val="262626" w:themeColor="text1" w:themeTint="D9"/>
                <w:sz w:val="24"/>
                <w:szCs w:val="24"/>
              </w:rPr>
              <w:t xml:space="preserve"> for images.</w:t>
            </w:r>
          </w:p>
          <w:p w14:paraId="056DFB9A" w14:textId="77777777" w:rsidR="0046480E" w:rsidRPr="001C605B" w:rsidRDefault="0046480E" w:rsidP="00831B91">
            <w:pPr>
              <w:spacing w:line="360" w:lineRule="auto"/>
              <w:rPr>
                <w:rFonts w:ascii="Arial" w:hAnsi="Arial" w:cs="Arial"/>
                <w:i/>
                <w:iCs/>
                <w:noProof/>
                <w:color w:val="262626" w:themeColor="text1" w:themeTint="D9"/>
                <w:sz w:val="24"/>
                <w:szCs w:val="24"/>
              </w:rPr>
            </w:pPr>
          </w:p>
          <w:p w14:paraId="54CFF063" w14:textId="29CBAB0E" w:rsidR="00EE3A3D" w:rsidRPr="001C605B" w:rsidRDefault="0046480E" w:rsidP="00831B91">
            <w:pPr>
              <w:spacing w:line="360" w:lineRule="auto"/>
              <w:rPr>
                <w:rFonts w:ascii="Arial" w:hAnsi="Arial" w:cs="Arial"/>
                <w:noProof/>
                <w:color w:val="262626" w:themeColor="text1" w:themeTint="D9"/>
                <w:sz w:val="24"/>
                <w:szCs w:val="24"/>
              </w:rPr>
            </w:pPr>
            <w:r w:rsidRPr="001C605B">
              <w:rPr>
                <w:rFonts w:ascii="Arial" w:hAnsi="Arial" w:cs="Arial"/>
                <w:i/>
                <w:iCs/>
                <w:noProof/>
                <w:color w:val="262626" w:themeColor="text1" w:themeTint="D9"/>
                <w:sz w:val="24"/>
                <w:szCs w:val="24"/>
              </w:rPr>
              <w:t>&lt;link to Instructor website&gt;</w:t>
            </w:r>
          </w:p>
        </w:tc>
      </w:tr>
      <w:tr w:rsidR="00970087" w:rsidRPr="001C605B" w14:paraId="63A2942E" w14:textId="77777777" w:rsidTr="0A3C909C">
        <w:tc>
          <w:tcPr>
            <w:tcW w:w="2804" w:type="dxa"/>
          </w:tcPr>
          <w:p w14:paraId="37EC674F" w14:textId="65E1E32B" w:rsidR="00970087" w:rsidRPr="001C605B" w:rsidRDefault="00970087" w:rsidP="00831B91">
            <w:pPr>
              <w:spacing w:line="360" w:lineRule="auto"/>
              <w:rPr>
                <w:rFonts w:ascii="Arial" w:hAnsi="Arial" w:cs="Arial"/>
                <w:sz w:val="24"/>
                <w:szCs w:val="24"/>
              </w:rPr>
            </w:pPr>
            <w:r w:rsidRPr="001C605B">
              <w:rPr>
                <w:rFonts w:ascii="Arial" w:hAnsi="Arial" w:cs="Arial"/>
                <w:sz w:val="24"/>
                <w:szCs w:val="24"/>
              </w:rPr>
              <w:t>Teaching Assistant</w:t>
            </w:r>
          </w:p>
        </w:tc>
        <w:tc>
          <w:tcPr>
            <w:tcW w:w="8367" w:type="dxa"/>
          </w:tcPr>
          <w:p w14:paraId="034405E3" w14:textId="66DB5096" w:rsidR="00970087" w:rsidRPr="001C605B" w:rsidRDefault="00970087" w:rsidP="00831B91">
            <w:pPr>
              <w:spacing w:line="360" w:lineRule="auto"/>
              <w:rPr>
                <w:rFonts w:ascii="Arial" w:hAnsi="Arial" w:cs="Arial"/>
                <w:i/>
                <w:iCs/>
                <w:noProof/>
                <w:color w:val="262626" w:themeColor="text1" w:themeTint="D9"/>
                <w:sz w:val="24"/>
                <w:szCs w:val="24"/>
              </w:rPr>
            </w:pPr>
            <w:r w:rsidRPr="001C605B">
              <w:rPr>
                <w:rFonts w:ascii="Arial" w:hAnsi="Arial" w:cs="Arial"/>
                <w:noProof/>
                <w:sz w:val="24"/>
                <w:szCs w:val="24"/>
              </w:rPr>
              <w:drawing>
                <wp:inline distT="0" distB="0" distL="0" distR="0" wp14:anchorId="06AF86BA" wp14:editId="58DC4B33">
                  <wp:extent cx="145415" cy="116840"/>
                  <wp:effectExtent l="0" t="0" r="6985" b="0"/>
                  <wp:docPr id="12" name="Picture 12" title="Image of a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145415" cy="116840"/>
                          </a:xfrm>
                          <a:prstGeom prst="rect">
                            <a:avLst/>
                          </a:prstGeom>
                        </pic:spPr>
                      </pic:pic>
                    </a:graphicData>
                  </a:graphic>
                </wp:inline>
              </w:drawing>
            </w:r>
            <w:r w:rsidRPr="001C605B">
              <w:rPr>
                <w:rFonts w:ascii="Arial" w:hAnsi="Arial" w:cs="Arial"/>
                <w:i/>
                <w:iCs/>
                <w:color w:val="262626" w:themeColor="text1" w:themeTint="D9"/>
                <w:sz w:val="24"/>
                <w:szCs w:val="24"/>
              </w:rPr>
              <w:t xml:space="preserve"> &lt;email&gt;    </w:t>
            </w:r>
            <w:r w:rsidRPr="001C605B">
              <w:rPr>
                <w:rFonts w:ascii="Arial" w:hAnsi="Arial" w:cs="Arial"/>
                <w:noProof/>
                <w:sz w:val="24"/>
                <w:szCs w:val="24"/>
              </w:rPr>
              <w:drawing>
                <wp:inline distT="0" distB="0" distL="0" distR="0" wp14:anchorId="4F47F06D" wp14:editId="74B014A7">
                  <wp:extent cx="141605" cy="141605"/>
                  <wp:effectExtent l="0" t="0" r="0" b="0"/>
                  <wp:docPr id="13" name="Picture 13" title="Image of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141605" cy="141605"/>
                          </a:xfrm>
                          <a:prstGeom prst="rect">
                            <a:avLst/>
                          </a:prstGeom>
                        </pic:spPr>
                      </pic:pic>
                    </a:graphicData>
                  </a:graphic>
                </wp:inline>
              </w:drawing>
            </w:r>
            <w:r w:rsidRPr="001C605B">
              <w:rPr>
                <w:rFonts w:ascii="Arial" w:hAnsi="Arial" w:cs="Arial"/>
                <w:i/>
                <w:iCs/>
                <w:color w:val="262626" w:themeColor="text1" w:themeTint="D9"/>
                <w:sz w:val="24"/>
                <w:szCs w:val="24"/>
              </w:rPr>
              <w:t xml:space="preserve"> &lt;phone&gt;  </w:t>
            </w:r>
            <w:r w:rsidRPr="001C605B">
              <w:rPr>
                <w:rFonts w:ascii="Arial" w:hAnsi="Arial" w:cs="Arial"/>
                <w:noProof/>
                <w:sz w:val="24"/>
                <w:szCs w:val="24"/>
              </w:rPr>
              <w:drawing>
                <wp:inline distT="0" distB="0" distL="0" distR="0" wp14:anchorId="6F6DAC2D" wp14:editId="153ECEAE">
                  <wp:extent cx="146685" cy="146685"/>
                  <wp:effectExtent l="0" t="0" r="5715" b="5715"/>
                  <wp:docPr id="2" name="Picture 2" title="Image of a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46685" cy="146685"/>
                          </a:xfrm>
                          <a:prstGeom prst="rect">
                            <a:avLst/>
                          </a:prstGeom>
                        </pic:spPr>
                      </pic:pic>
                    </a:graphicData>
                  </a:graphic>
                </wp:inline>
              </w:drawing>
            </w:r>
            <w:r w:rsidRPr="001C605B">
              <w:rPr>
                <w:rFonts w:ascii="Arial" w:hAnsi="Arial" w:cs="Arial"/>
                <w:i/>
                <w:iCs/>
                <w:noProof/>
                <w:color w:val="262626" w:themeColor="text1" w:themeTint="D9"/>
                <w:sz w:val="24"/>
                <w:szCs w:val="24"/>
              </w:rPr>
              <w:t xml:space="preserve"> &lt;hours&gt;</w:t>
            </w:r>
            <w:r w:rsidRPr="001C605B">
              <w:rPr>
                <w:rFonts w:ascii="Arial" w:hAnsi="Arial" w:cs="Arial"/>
                <w:noProof/>
                <w:color w:val="262626" w:themeColor="text1" w:themeTint="D9"/>
                <w:sz w:val="24"/>
                <w:szCs w:val="24"/>
              </w:rPr>
              <w:t xml:space="preserve">  </w:t>
            </w:r>
          </w:p>
        </w:tc>
      </w:tr>
    </w:tbl>
    <w:p w14:paraId="2C4EAE77" w14:textId="77777777" w:rsidR="0064436B" w:rsidRPr="001C2F72" w:rsidRDefault="0064436B" w:rsidP="001C2F72">
      <w:pPr>
        <w:spacing w:line="360" w:lineRule="auto"/>
        <w:rPr>
          <w:rFonts w:ascii="Arial" w:hAnsi="Arial" w:cs="Arial"/>
          <w:b/>
          <w:color w:val="262626" w:themeColor="text1" w:themeTint="D9"/>
          <w:sz w:val="24"/>
          <w:szCs w:val="24"/>
        </w:rPr>
      </w:pPr>
    </w:p>
    <w:tbl>
      <w:tblPr>
        <w:tblStyle w:val="TableGrid"/>
        <w:tblW w:w="11235" w:type="dxa"/>
        <w:tblInd w:w="-1459" w:type="dxa"/>
        <w:tblCellMar>
          <w:top w:w="57" w:type="dxa"/>
          <w:bottom w:w="57" w:type="dxa"/>
        </w:tblCellMar>
        <w:tblLook w:val="04A0" w:firstRow="1" w:lastRow="0" w:firstColumn="1" w:lastColumn="0" w:noHBand="0" w:noVBand="1"/>
        <w:tblCaption w:val="Course Information"/>
        <w:tblDescription w:val="The course lectures, format, description, prerequisites, learning outcomes, grading, and weekly schedule are provided. "/>
      </w:tblPr>
      <w:tblGrid>
        <w:gridCol w:w="2534"/>
        <w:gridCol w:w="8701"/>
      </w:tblGrid>
      <w:tr w:rsidR="002557FE" w:rsidRPr="001C605B" w14:paraId="12BFC671" w14:textId="77777777" w:rsidTr="002557FE">
        <w:trPr>
          <w:cantSplit/>
          <w:tblHeader/>
        </w:trPr>
        <w:tc>
          <w:tcPr>
            <w:tcW w:w="2534" w:type="dxa"/>
          </w:tcPr>
          <w:p w14:paraId="56257297" w14:textId="2F89CC56" w:rsidR="002557FE" w:rsidRPr="002557FE" w:rsidRDefault="002557FE" w:rsidP="00831B91">
            <w:pPr>
              <w:spacing w:line="360" w:lineRule="auto"/>
              <w:rPr>
                <w:rFonts w:ascii="Arial" w:hAnsi="Arial" w:cs="Arial"/>
                <w:b/>
                <w:sz w:val="24"/>
                <w:szCs w:val="24"/>
              </w:rPr>
            </w:pPr>
            <w:bookmarkStart w:id="0" w:name="_Hlk58583615"/>
            <w:r w:rsidRPr="002557FE">
              <w:rPr>
                <w:rFonts w:ascii="Arial" w:hAnsi="Arial" w:cs="Arial"/>
                <w:b/>
                <w:sz w:val="24"/>
                <w:szCs w:val="24"/>
              </w:rPr>
              <w:t>Course Information</w:t>
            </w:r>
          </w:p>
        </w:tc>
        <w:tc>
          <w:tcPr>
            <w:tcW w:w="8701" w:type="dxa"/>
          </w:tcPr>
          <w:p w14:paraId="75A9EB96" w14:textId="77777777" w:rsidR="002557FE" w:rsidRDefault="002557FE" w:rsidP="00831B91">
            <w:pPr>
              <w:spacing w:line="360" w:lineRule="auto"/>
              <w:rPr>
                <w:rFonts w:ascii="Arial" w:hAnsi="Arial" w:cs="Arial"/>
                <w:iCs/>
                <w:color w:val="262626" w:themeColor="text1" w:themeTint="D9"/>
                <w:sz w:val="24"/>
                <w:szCs w:val="24"/>
              </w:rPr>
            </w:pPr>
          </w:p>
        </w:tc>
      </w:tr>
      <w:tr w:rsidR="002557FE" w:rsidRPr="001C605B" w14:paraId="31E0F288" w14:textId="77777777" w:rsidTr="002557FE">
        <w:tc>
          <w:tcPr>
            <w:tcW w:w="2534" w:type="dxa"/>
          </w:tcPr>
          <w:p w14:paraId="1607106C" w14:textId="13184359" w:rsidR="002557FE" w:rsidRPr="001C605B" w:rsidRDefault="002557FE" w:rsidP="00831B91">
            <w:pPr>
              <w:spacing w:line="360" w:lineRule="auto"/>
              <w:rPr>
                <w:rFonts w:ascii="Arial" w:hAnsi="Arial" w:cs="Arial"/>
                <w:sz w:val="24"/>
                <w:szCs w:val="24"/>
              </w:rPr>
            </w:pPr>
            <w:r>
              <w:rPr>
                <w:rFonts w:ascii="Arial" w:hAnsi="Arial" w:cs="Arial"/>
                <w:sz w:val="24"/>
                <w:szCs w:val="24"/>
              </w:rPr>
              <w:t>Lectures</w:t>
            </w:r>
          </w:p>
        </w:tc>
        <w:tc>
          <w:tcPr>
            <w:tcW w:w="8701" w:type="dxa"/>
          </w:tcPr>
          <w:p w14:paraId="280DBB8E" w14:textId="3AF13FF2" w:rsidR="002557FE" w:rsidRPr="002557FE" w:rsidRDefault="002557FE" w:rsidP="00831B91">
            <w:pPr>
              <w:spacing w:line="360" w:lineRule="auto"/>
              <w:rPr>
                <w:rFonts w:ascii="Arial" w:hAnsi="Arial" w:cs="Arial"/>
                <w:iCs/>
                <w:color w:val="262626" w:themeColor="text1" w:themeTint="D9"/>
                <w:sz w:val="24"/>
                <w:szCs w:val="24"/>
              </w:rPr>
            </w:pPr>
            <w:r>
              <w:rPr>
                <w:rFonts w:ascii="Arial" w:hAnsi="Arial" w:cs="Arial"/>
                <w:iCs/>
                <w:color w:val="262626" w:themeColor="text1" w:themeTint="D9"/>
                <w:sz w:val="24"/>
                <w:szCs w:val="24"/>
              </w:rPr>
              <w:t xml:space="preserve">Mondays, Wednesdays, and Fridays from </w:t>
            </w:r>
            <w:r w:rsidR="005D7F1F">
              <w:rPr>
                <w:rFonts w:ascii="Arial" w:hAnsi="Arial" w:cs="Arial"/>
                <w:iCs/>
                <w:color w:val="262626" w:themeColor="text1" w:themeTint="D9"/>
                <w:sz w:val="24"/>
                <w:szCs w:val="24"/>
              </w:rPr>
              <w:t>____-____pm</w:t>
            </w:r>
            <w:r>
              <w:rPr>
                <w:rFonts w:ascii="Arial" w:hAnsi="Arial" w:cs="Arial"/>
                <w:iCs/>
                <w:color w:val="262626" w:themeColor="text1" w:themeTint="D9"/>
                <w:sz w:val="24"/>
                <w:szCs w:val="24"/>
              </w:rPr>
              <w:t xml:space="preserve"> in Room </w:t>
            </w:r>
            <w:r w:rsidR="005D7F1F">
              <w:rPr>
                <w:rFonts w:ascii="Arial" w:hAnsi="Arial" w:cs="Arial"/>
                <w:iCs/>
                <w:color w:val="262626" w:themeColor="text1" w:themeTint="D9"/>
                <w:sz w:val="24"/>
                <w:szCs w:val="24"/>
              </w:rPr>
              <w:t>_______</w:t>
            </w:r>
          </w:p>
        </w:tc>
      </w:tr>
      <w:bookmarkEnd w:id="0"/>
      <w:tr w:rsidR="00422666" w:rsidRPr="001C605B" w14:paraId="3FDDA93E" w14:textId="77777777" w:rsidTr="002557FE">
        <w:tc>
          <w:tcPr>
            <w:tcW w:w="2534" w:type="dxa"/>
          </w:tcPr>
          <w:p w14:paraId="4FF1DD61"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Course Format</w:t>
            </w:r>
          </w:p>
        </w:tc>
        <w:tc>
          <w:tcPr>
            <w:tcW w:w="8701" w:type="dxa"/>
          </w:tcPr>
          <w:p w14:paraId="0CC6C0C3" w14:textId="77777777" w:rsidR="00422666" w:rsidRPr="001C605B" w:rsidRDefault="00422666" w:rsidP="00831B91">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 xml:space="preserve">&lt;in-class, online, blended&gt;   </w:t>
            </w:r>
            <w:r w:rsidRPr="001C605B">
              <w:rPr>
                <w:rFonts w:ascii="Arial" w:hAnsi="Arial" w:cs="Arial"/>
                <w:noProof/>
                <w:sz w:val="24"/>
                <w:szCs w:val="24"/>
              </w:rPr>
              <w:drawing>
                <wp:inline distT="0" distB="0" distL="0" distR="0" wp14:anchorId="48337DD3" wp14:editId="1C1AC4C8">
                  <wp:extent cx="197135" cy="195332"/>
                  <wp:effectExtent l="0" t="0" r="0" b="0"/>
                  <wp:docPr id="10" name="Picture 10" descr="There is a lowercase letter i inside a conversation bubble." title="Image of an information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97135" cy="195332"/>
                          </a:xfrm>
                          <a:prstGeom prst="rect">
                            <a:avLst/>
                          </a:prstGeom>
                        </pic:spPr>
                      </pic:pic>
                    </a:graphicData>
                  </a:graphic>
                </wp:inline>
              </w:drawing>
            </w:r>
            <w:r w:rsidRPr="001C605B">
              <w:rPr>
                <w:rFonts w:ascii="Arial" w:hAnsi="Arial" w:cs="Arial"/>
                <w:noProof/>
                <w:color w:val="262626" w:themeColor="text1" w:themeTint="D9"/>
                <w:sz w:val="24"/>
                <w:szCs w:val="24"/>
              </w:rPr>
              <w:t xml:space="preserve"> </w:t>
            </w:r>
            <w:r w:rsidRPr="001C605B">
              <w:rPr>
                <w:rFonts w:ascii="Arial" w:hAnsi="Arial" w:cs="Arial"/>
                <w:i/>
                <w:iCs/>
                <w:noProof/>
                <w:color w:val="262626" w:themeColor="text1" w:themeTint="D9"/>
                <w:sz w:val="24"/>
                <w:szCs w:val="24"/>
              </w:rPr>
              <w:t>&lt;special instructions&gt;</w:t>
            </w:r>
          </w:p>
        </w:tc>
      </w:tr>
      <w:tr w:rsidR="00422666" w:rsidRPr="001C605B" w14:paraId="0FAB08DF" w14:textId="77777777" w:rsidTr="002557FE">
        <w:tc>
          <w:tcPr>
            <w:tcW w:w="2534" w:type="dxa"/>
          </w:tcPr>
          <w:p w14:paraId="35B29667"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Course Description</w:t>
            </w:r>
          </w:p>
        </w:tc>
        <w:tc>
          <w:tcPr>
            <w:tcW w:w="8701" w:type="dxa"/>
          </w:tcPr>
          <w:p w14:paraId="1F40AFF5" w14:textId="65953A29" w:rsidR="00422666" w:rsidRPr="001C605B" w:rsidRDefault="00422666" w:rsidP="00831B91">
            <w:pPr>
              <w:spacing w:line="360" w:lineRule="auto"/>
              <w:rPr>
                <w:rFonts w:ascii="Arial" w:hAnsi="Arial" w:cs="Arial"/>
                <w:color w:val="262626" w:themeColor="text1" w:themeTint="D9"/>
                <w:sz w:val="24"/>
                <w:szCs w:val="24"/>
              </w:rPr>
            </w:pPr>
            <w:r w:rsidRPr="001C605B">
              <w:rPr>
                <w:rFonts w:ascii="Arial" w:hAnsi="Arial" w:cs="Arial"/>
                <w:i/>
                <w:iCs/>
                <w:color w:val="262626" w:themeColor="text1" w:themeTint="D9"/>
                <w:sz w:val="24"/>
                <w:szCs w:val="24"/>
              </w:rPr>
              <w:t xml:space="preserve">&lt;add course </w:t>
            </w:r>
            <w:r w:rsidR="00C15DFA" w:rsidRPr="001C605B">
              <w:rPr>
                <w:rFonts w:ascii="Arial" w:hAnsi="Arial" w:cs="Arial"/>
                <w:i/>
                <w:iCs/>
                <w:color w:val="262626" w:themeColor="text1" w:themeTint="D9"/>
                <w:sz w:val="24"/>
                <w:szCs w:val="24"/>
              </w:rPr>
              <w:t>calendar description</w:t>
            </w:r>
            <w:r w:rsidRPr="001C605B">
              <w:rPr>
                <w:rFonts w:ascii="Arial" w:hAnsi="Arial" w:cs="Arial"/>
                <w:i/>
                <w:iCs/>
                <w:color w:val="262626" w:themeColor="text1" w:themeTint="D9"/>
                <w:sz w:val="24"/>
                <w:szCs w:val="24"/>
              </w:rPr>
              <w:t xml:space="preserve"> here&gt;</w:t>
            </w:r>
          </w:p>
        </w:tc>
      </w:tr>
      <w:tr w:rsidR="00422666" w:rsidRPr="001C605B" w14:paraId="603CE5D2" w14:textId="77777777" w:rsidTr="002557FE">
        <w:tc>
          <w:tcPr>
            <w:tcW w:w="2534" w:type="dxa"/>
          </w:tcPr>
          <w:p w14:paraId="2F8015B3"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Prerequisites</w:t>
            </w:r>
          </w:p>
        </w:tc>
        <w:tc>
          <w:tcPr>
            <w:tcW w:w="8701" w:type="dxa"/>
            <w:tcBorders>
              <w:bottom w:val="single" w:sz="4" w:space="0" w:color="auto"/>
            </w:tcBorders>
          </w:tcPr>
          <w:p w14:paraId="5FCD40D4" w14:textId="17689BD8" w:rsidR="00422666" w:rsidRPr="001C605B" w:rsidRDefault="00422666" w:rsidP="00831B91">
            <w:pPr>
              <w:spacing w:line="360" w:lineRule="auto"/>
              <w:rPr>
                <w:rFonts w:ascii="Arial" w:hAnsi="Arial" w:cs="Arial"/>
                <w:sz w:val="24"/>
                <w:szCs w:val="24"/>
              </w:rPr>
            </w:pPr>
          </w:p>
        </w:tc>
      </w:tr>
      <w:tr w:rsidR="00422666" w:rsidRPr="001C605B" w14:paraId="634FB1D6" w14:textId="77777777" w:rsidTr="002557FE">
        <w:tc>
          <w:tcPr>
            <w:tcW w:w="2534" w:type="dxa"/>
          </w:tcPr>
          <w:p w14:paraId="776DF3E2"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 xml:space="preserve">Course Learning Outcomes </w:t>
            </w:r>
          </w:p>
        </w:tc>
        <w:tc>
          <w:tcPr>
            <w:tcW w:w="8701" w:type="dxa"/>
          </w:tcPr>
          <w:p w14:paraId="1BD6139F" w14:textId="340071EE" w:rsidR="00983CBF" w:rsidRPr="001C605B" w:rsidRDefault="00983CBF" w:rsidP="00831B91">
            <w:pPr>
              <w:spacing w:line="360" w:lineRule="auto"/>
              <w:rPr>
                <w:rFonts w:ascii="Arial" w:hAnsi="Arial" w:cs="Arial"/>
                <w:sz w:val="24"/>
                <w:szCs w:val="24"/>
              </w:rPr>
            </w:pPr>
            <w:r w:rsidRPr="001C605B">
              <w:rPr>
                <w:rFonts w:ascii="Arial" w:hAnsi="Arial" w:cs="Arial"/>
                <w:sz w:val="24"/>
                <w:szCs w:val="24"/>
              </w:rPr>
              <w:t>Upon completion of this course, students should be able to:</w:t>
            </w:r>
          </w:p>
          <w:p w14:paraId="101F7B59" w14:textId="0AC45361"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1:</w:t>
            </w:r>
          </w:p>
          <w:p w14:paraId="43669A54" w14:textId="14763305"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4BC9B2AC" w14:textId="125D3804"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6FE13898" w14:textId="2B457887"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2:</w:t>
            </w:r>
          </w:p>
          <w:p w14:paraId="2E4509D8" w14:textId="77777777"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1D3AB291" w14:textId="54670C91"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lastRenderedPageBreak/>
              <w:t>Specific abilities to meet goal</w:t>
            </w:r>
          </w:p>
          <w:p w14:paraId="6453164C" w14:textId="5B45851E"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3:</w:t>
            </w:r>
          </w:p>
          <w:p w14:paraId="628B4F3A" w14:textId="77777777"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1059E92D" w14:textId="7BD89D25"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79F9B84B" w14:textId="3FA7D727"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4:</w:t>
            </w:r>
          </w:p>
          <w:p w14:paraId="7C2011A0" w14:textId="77777777"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40117D1E" w14:textId="449EC76E"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158FFC3E" w14:textId="77777777" w:rsidR="00983CBF" w:rsidRPr="001C605B" w:rsidRDefault="00983CBF" w:rsidP="00831B91">
            <w:pPr>
              <w:spacing w:line="360" w:lineRule="auto"/>
              <w:rPr>
                <w:rFonts w:ascii="Arial" w:hAnsi="Arial" w:cs="Arial"/>
                <w:sz w:val="24"/>
                <w:szCs w:val="24"/>
              </w:rPr>
            </w:pPr>
          </w:p>
          <w:p w14:paraId="11757D2C" w14:textId="067E3D40" w:rsidR="00422666" w:rsidRPr="001C605B" w:rsidRDefault="00422666" w:rsidP="00831B91">
            <w:pPr>
              <w:spacing w:line="360" w:lineRule="auto"/>
              <w:rPr>
                <w:rFonts w:ascii="Arial" w:hAnsi="Arial" w:cs="Arial"/>
                <w:sz w:val="24"/>
                <w:szCs w:val="24"/>
              </w:rPr>
            </w:pPr>
          </w:p>
        </w:tc>
      </w:tr>
      <w:tr w:rsidR="00422666" w:rsidRPr="001C605B" w14:paraId="77B48DA7" w14:textId="77777777" w:rsidTr="002557FE">
        <w:tc>
          <w:tcPr>
            <w:tcW w:w="2534" w:type="dxa"/>
          </w:tcPr>
          <w:p w14:paraId="7605C0C6"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lastRenderedPageBreak/>
              <w:t>Required Text</w:t>
            </w:r>
          </w:p>
        </w:tc>
        <w:tc>
          <w:tcPr>
            <w:tcW w:w="8701" w:type="dxa"/>
          </w:tcPr>
          <w:p w14:paraId="2E4BED2C" w14:textId="0513B3FD" w:rsidR="00422666" w:rsidRPr="001C605B" w:rsidRDefault="00422666" w:rsidP="00831B91">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&lt;add text here&gt;</w:t>
            </w:r>
          </w:p>
          <w:p w14:paraId="5FECAA74" w14:textId="77777777" w:rsidR="006C4DB0" w:rsidRPr="001C605B" w:rsidRDefault="006C4DB0" w:rsidP="00831B91">
            <w:pPr>
              <w:spacing w:line="360" w:lineRule="auto"/>
              <w:rPr>
                <w:rFonts w:ascii="Arial" w:hAnsi="Arial" w:cs="Arial"/>
                <w:i/>
                <w:iCs/>
                <w:color w:val="262626" w:themeColor="text1" w:themeTint="D9"/>
                <w:sz w:val="24"/>
                <w:szCs w:val="24"/>
              </w:rPr>
            </w:pPr>
          </w:p>
          <w:p w14:paraId="55C167B6" w14:textId="7F77B446" w:rsidR="0010455B" w:rsidRPr="001C605B" w:rsidRDefault="0010455B" w:rsidP="00831B91">
            <w:pPr>
              <w:spacing w:line="360" w:lineRule="auto"/>
              <w:rPr>
                <w:rFonts w:ascii="Arial" w:hAnsi="Arial" w:cs="Arial"/>
                <w:color w:val="262626" w:themeColor="text1" w:themeTint="D9"/>
                <w:sz w:val="24"/>
                <w:szCs w:val="24"/>
              </w:rPr>
            </w:pPr>
          </w:p>
        </w:tc>
      </w:tr>
    </w:tbl>
    <w:p w14:paraId="2F9A093B" w14:textId="4360F7EC" w:rsidR="001C2F72" w:rsidRPr="001C2F72" w:rsidRDefault="001C2F72">
      <w:pPr>
        <w:rPr>
          <w:sz w:val="36"/>
          <w:szCs w:val="36"/>
        </w:rPr>
      </w:pPr>
    </w:p>
    <w:p w14:paraId="7A13EA41" w14:textId="099E208F" w:rsidR="001C2F72" w:rsidRPr="001C2F72" w:rsidRDefault="001C2F72" w:rsidP="001C2F72">
      <w:pPr>
        <w:ind w:left="-1418"/>
        <w:rPr>
          <w:rFonts w:ascii="Arial" w:hAnsi="Arial" w:cs="Arial"/>
          <w:sz w:val="36"/>
          <w:szCs w:val="36"/>
        </w:rPr>
      </w:pPr>
      <w:r w:rsidRPr="001C2F72">
        <w:rPr>
          <w:rFonts w:ascii="Arial" w:hAnsi="Arial" w:cs="Arial"/>
          <w:sz w:val="36"/>
          <w:szCs w:val="36"/>
        </w:rPr>
        <w:t>Evaluation &amp; Assessments</w:t>
      </w:r>
    </w:p>
    <w:tbl>
      <w:tblPr>
        <w:tblStyle w:val="TableGrid"/>
        <w:tblW w:w="0" w:type="auto"/>
        <w:tblLook w:val="04A0" w:firstRow="1" w:lastRow="0" w:firstColumn="1" w:lastColumn="0" w:noHBand="0" w:noVBand="1"/>
      </w:tblPr>
      <w:tblGrid>
        <w:gridCol w:w="4207"/>
        <w:gridCol w:w="1398"/>
        <w:gridCol w:w="1398"/>
      </w:tblGrid>
      <w:tr w:rsidR="001C2F72" w:rsidRPr="00F40D78" w14:paraId="7079AB09" w14:textId="77777777" w:rsidTr="00483777">
        <w:trPr>
          <w:cantSplit/>
          <w:tblHeader/>
        </w:trPr>
        <w:tc>
          <w:tcPr>
            <w:tcW w:w="4207" w:type="dxa"/>
          </w:tcPr>
          <w:p w14:paraId="7D45D3B5" w14:textId="77777777" w:rsidR="001C2F72" w:rsidRPr="00F40D78" w:rsidRDefault="001C2F72" w:rsidP="007344F2">
            <w:pPr>
              <w:spacing w:line="360" w:lineRule="auto"/>
              <w:ind w:hanging="1538"/>
              <w:rPr>
                <w:rFonts w:ascii="Arial" w:hAnsi="Arial" w:cs="Arial"/>
                <w:b/>
                <w:i/>
                <w:iCs/>
                <w:color w:val="262626" w:themeColor="text1" w:themeTint="D9"/>
                <w:sz w:val="24"/>
                <w:szCs w:val="24"/>
              </w:rPr>
            </w:pPr>
            <w:r w:rsidRPr="00F40D78">
              <w:rPr>
                <w:rFonts w:ascii="Arial" w:hAnsi="Arial" w:cs="Arial"/>
                <w:b/>
                <w:i/>
                <w:iCs/>
                <w:color w:val="262626" w:themeColor="text1" w:themeTint="D9"/>
                <w:sz w:val="24"/>
                <w:szCs w:val="24"/>
              </w:rPr>
              <w:t>Assessment</w:t>
            </w:r>
          </w:p>
        </w:tc>
        <w:tc>
          <w:tcPr>
            <w:tcW w:w="1398" w:type="dxa"/>
          </w:tcPr>
          <w:p w14:paraId="7AD7C647" w14:textId="77777777" w:rsidR="001C2F72" w:rsidRPr="00F40D78" w:rsidRDefault="001C2F72" w:rsidP="00483777">
            <w:pPr>
              <w:spacing w:line="360" w:lineRule="auto"/>
              <w:rPr>
                <w:rFonts w:ascii="Arial" w:hAnsi="Arial" w:cs="Arial"/>
                <w:b/>
                <w:i/>
                <w:iCs/>
                <w:color w:val="262626" w:themeColor="text1" w:themeTint="D9"/>
                <w:sz w:val="24"/>
                <w:szCs w:val="24"/>
              </w:rPr>
            </w:pPr>
            <w:r w:rsidRPr="00F40D78">
              <w:rPr>
                <w:rFonts w:ascii="Arial" w:hAnsi="Arial" w:cs="Arial"/>
                <w:b/>
                <w:i/>
                <w:iCs/>
                <w:color w:val="262626" w:themeColor="text1" w:themeTint="D9"/>
                <w:sz w:val="24"/>
                <w:szCs w:val="24"/>
              </w:rPr>
              <w:t>Weight</w:t>
            </w:r>
          </w:p>
        </w:tc>
        <w:tc>
          <w:tcPr>
            <w:tcW w:w="1398" w:type="dxa"/>
          </w:tcPr>
          <w:p w14:paraId="42DE97FD" w14:textId="77777777" w:rsidR="001C2F72" w:rsidRPr="00F40D78" w:rsidRDefault="001C2F72" w:rsidP="00483777">
            <w:pPr>
              <w:spacing w:line="360" w:lineRule="auto"/>
              <w:rPr>
                <w:rFonts w:ascii="Arial" w:hAnsi="Arial" w:cs="Arial"/>
                <w:b/>
                <w:i/>
                <w:iCs/>
                <w:color w:val="262626" w:themeColor="text1" w:themeTint="D9"/>
                <w:sz w:val="24"/>
                <w:szCs w:val="24"/>
              </w:rPr>
            </w:pPr>
            <w:r w:rsidRPr="00F40D78">
              <w:rPr>
                <w:rFonts w:ascii="Arial" w:hAnsi="Arial" w:cs="Arial"/>
                <w:b/>
                <w:i/>
                <w:iCs/>
                <w:color w:val="262626" w:themeColor="text1" w:themeTint="D9"/>
                <w:sz w:val="24"/>
                <w:szCs w:val="24"/>
              </w:rPr>
              <w:t>Due Date</w:t>
            </w:r>
          </w:p>
        </w:tc>
      </w:tr>
      <w:tr w:rsidR="001C2F72" w:rsidRPr="001C605B" w14:paraId="3876BB39" w14:textId="77777777" w:rsidTr="00483777">
        <w:tc>
          <w:tcPr>
            <w:tcW w:w="4207" w:type="dxa"/>
          </w:tcPr>
          <w:p w14:paraId="06A36837"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Lab Assignments and participation</w:t>
            </w:r>
          </w:p>
          <w:p w14:paraId="45E1C7D8"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Class Participation</w:t>
            </w:r>
          </w:p>
          <w:p w14:paraId="01BC7659"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Negotiation Exercise</w:t>
            </w:r>
          </w:p>
          <w:p w14:paraId="3614F5BF"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Case Study Analysis</w:t>
            </w:r>
          </w:p>
          <w:p w14:paraId="5D2469D1"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Midterm</w:t>
            </w:r>
          </w:p>
          <w:p w14:paraId="58FC6811"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Final Exam</w:t>
            </w:r>
          </w:p>
        </w:tc>
        <w:tc>
          <w:tcPr>
            <w:tcW w:w="1398" w:type="dxa"/>
          </w:tcPr>
          <w:p w14:paraId="663138A7"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25%</w:t>
            </w:r>
          </w:p>
          <w:p w14:paraId="09574EC4"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5%</w:t>
            </w:r>
          </w:p>
          <w:p w14:paraId="75755E7C"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20%</w:t>
            </w:r>
          </w:p>
          <w:p w14:paraId="32B6BE79"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20%</w:t>
            </w:r>
          </w:p>
          <w:p w14:paraId="27B5F283"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15%</w:t>
            </w:r>
          </w:p>
          <w:p w14:paraId="0A255B2B"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15%</w:t>
            </w:r>
          </w:p>
        </w:tc>
        <w:tc>
          <w:tcPr>
            <w:tcW w:w="1398" w:type="dxa"/>
          </w:tcPr>
          <w:p w14:paraId="56273059" w14:textId="77777777" w:rsidR="001C2F72" w:rsidRPr="001C605B" w:rsidRDefault="001C2F72" w:rsidP="00483777">
            <w:pPr>
              <w:spacing w:line="360" w:lineRule="auto"/>
              <w:rPr>
                <w:rFonts w:ascii="Arial" w:hAnsi="Arial" w:cs="Arial"/>
                <w:i/>
                <w:iCs/>
                <w:color w:val="262626" w:themeColor="text1" w:themeTint="D9"/>
                <w:sz w:val="24"/>
                <w:szCs w:val="24"/>
                <w:vertAlign w:val="superscript"/>
              </w:rPr>
            </w:pPr>
          </w:p>
        </w:tc>
      </w:tr>
      <w:tr w:rsidR="001C2F72" w:rsidRPr="001C605B" w14:paraId="07EE7AD5" w14:textId="77777777" w:rsidTr="00483777">
        <w:tc>
          <w:tcPr>
            <w:tcW w:w="4207" w:type="dxa"/>
          </w:tcPr>
          <w:p w14:paraId="3DF93AF8"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Total</w:t>
            </w:r>
          </w:p>
        </w:tc>
        <w:tc>
          <w:tcPr>
            <w:tcW w:w="1398" w:type="dxa"/>
          </w:tcPr>
          <w:p w14:paraId="1D581DF4"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100%</w:t>
            </w:r>
          </w:p>
        </w:tc>
        <w:tc>
          <w:tcPr>
            <w:tcW w:w="1398" w:type="dxa"/>
          </w:tcPr>
          <w:p w14:paraId="5881D5A8" w14:textId="77777777" w:rsidR="001C2F72" w:rsidRPr="001C605B" w:rsidRDefault="001C2F72" w:rsidP="00483777">
            <w:pPr>
              <w:spacing w:line="360" w:lineRule="auto"/>
              <w:rPr>
                <w:rFonts w:ascii="Arial" w:hAnsi="Arial" w:cs="Arial"/>
                <w:i/>
                <w:iCs/>
                <w:color w:val="262626" w:themeColor="text1" w:themeTint="D9"/>
                <w:sz w:val="24"/>
                <w:szCs w:val="24"/>
              </w:rPr>
            </w:pPr>
          </w:p>
        </w:tc>
      </w:tr>
    </w:tbl>
    <w:p w14:paraId="1253BFB4" w14:textId="68AB644D" w:rsidR="001C2F72" w:rsidRDefault="001C2F72" w:rsidP="001C2F72">
      <w:pPr>
        <w:ind w:left="-1418"/>
      </w:pPr>
    </w:p>
    <w:p w14:paraId="4216931E" w14:textId="418672C4" w:rsidR="006C4DB0" w:rsidRPr="001C2F72" w:rsidRDefault="006C4DB0" w:rsidP="00831B91">
      <w:pPr>
        <w:pStyle w:val="ListParagraph"/>
        <w:spacing w:line="360" w:lineRule="auto"/>
        <w:ind w:left="-1276"/>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Course Weekly Sch</w:t>
      </w:r>
      <w:r w:rsidR="0015642A" w:rsidRPr="001C2F72">
        <w:rPr>
          <w:rFonts w:ascii="Arial" w:hAnsi="Arial" w:cs="Arial"/>
          <w:b/>
          <w:color w:val="262626" w:themeColor="text1" w:themeTint="D9"/>
          <w:sz w:val="36"/>
          <w:szCs w:val="36"/>
        </w:rPr>
        <w:t>e</w:t>
      </w:r>
      <w:r w:rsidRPr="001C2F72">
        <w:rPr>
          <w:rFonts w:ascii="Arial" w:hAnsi="Arial" w:cs="Arial"/>
          <w:b/>
          <w:color w:val="262626" w:themeColor="text1" w:themeTint="D9"/>
          <w:sz w:val="36"/>
          <w:szCs w:val="36"/>
        </w:rPr>
        <w:t>dule:</w:t>
      </w:r>
    </w:p>
    <w:tbl>
      <w:tblPr>
        <w:tblW w:w="11199" w:type="dxa"/>
        <w:tblInd w:w="-1428" w:type="dxa"/>
        <w:tblLook w:val="04A0" w:firstRow="1" w:lastRow="0" w:firstColumn="1" w:lastColumn="0" w:noHBand="0" w:noVBand="1"/>
      </w:tblPr>
      <w:tblGrid>
        <w:gridCol w:w="1844"/>
        <w:gridCol w:w="1417"/>
        <w:gridCol w:w="3051"/>
        <w:gridCol w:w="4887"/>
      </w:tblGrid>
      <w:tr w:rsidR="006C4DB0" w:rsidRPr="001C605B" w14:paraId="539D3CD6" w14:textId="77777777" w:rsidTr="006C4DB0">
        <w:trPr>
          <w:trHeight w:val="355"/>
        </w:trPr>
        <w:tc>
          <w:tcPr>
            <w:tcW w:w="18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6C0B5" w14:textId="77777777" w:rsidR="006C4DB0" w:rsidRPr="001C605B" w:rsidRDefault="006C4DB0" w:rsidP="00831B91">
            <w:pPr>
              <w:spacing w:line="360" w:lineRule="auto"/>
              <w:jc w:val="center"/>
              <w:rPr>
                <w:rFonts w:ascii="Arial" w:hAnsi="Arial" w:cs="Arial"/>
                <w:b/>
                <w:bCs/>
                <w:color w:val="000000"/>
                <w:sz w:val="24"/>
                <w:szCs w:val="24"/>
              </w:rPr>
            </w:pPr>
            <w:r w:rsidRPr="001C605B">
              <w:rPr>
                <w:rFonts w:ascii="Arial" w:hAnsi="Arial" w:cs="Arial"/>
                <w:b/>
                <w:bCs/>
                <w:color w:val="000000"/>
                <w:sz w:val="24"/>
                <w:szCs w:val="24"/>
              </w:rPr>
              <w:t>Week</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EEBE5A7" w14:textId="77777777" w:rsidR="006C4DB0" w:rsidRPr="001C605B" w:rsidRDefault="006C4DB0" w:rsidP="00831B91">
            <w:pPr>
              <w:spacing w:line="360" w:lineRule="auto"/>
              <w:rPr>
                <w:rFonts w:ascii="Arial" w:hAnsi="Arial" w:cs="Arial"/>
                <w:b/>
                <w:bCs/>
                <w:color w:val="000000"/>
                <w:sz w:val="24"/>
                <w:szCs w:val="24"/>
              </w:rPr>
            </w:pPr>
            <w:r w:rsidRPr="001C605B">
              <w:rPr>
                <w:rFonts w:ascii="Arial" w:hAnsi="Arial" w:cs="Arial"/>
                <w:b/>
                <w:bCs/>
                <w:color w:val="000000"/>
                <w:sz w:val="24"/>
                <w:szCs w:val="24"/>
              </w:rPr>
              <w:t>Date</w:t>
            </w:r>
          </w:p>
        </w:tc>
        <w:tc>
          <w:tcPr>
            <w:tcW w:w="3051" w:type="dxa"/>
            <w:tcBorders>
              <w:top w:val="single" w:sz="8" w:space="0" w:color="auto"/>
              <w:left w:val="nil"/>
              <w:bottom w:val="single" w:sz="8" w:space="0" w:color="auto"/>
              <w:right w:val="single" w:sz="8" w:space="0" w:color="auto"/>
            </w:tcBorders>
            <w:shd w:val="clear" w:color="auto" w:fill="auto"/>
            <w:vAlign w:val="center"/>
            <w:hideMark/>
          </w:tcPr>
          <w:p w14:paraId="7AD601EB" w14:textId="77777777" w:rsidR="006C4DB0" w:rsidRPr="001C605B" w:rsidRDefault="006C4DB0" w:rsidP="00831B91">
            <w:pPr>
              <w:spacing w:line="360" w:lineRule="auto"/>
              <w:rPr>
                <w:rFonts w:ascii="Arial" w:hAnsi="Arial" w:cs="Arial"/>
                <w:b/>
                <w:bCs/>
                <w:color w:val="000000"/>
                <w:sz w:val="24"/>
                <w:szCs w:val="24"/>
              </w:rPr>
            </w:pPr>
            <w:r w:rsidRPr="001C605B">
              <w:rPr>
                <w:rFonts w:ascii="Arial" w:hAnsi="Arial" w:cs="Arial"/>
                <w:b/>
                <w:bCs/>
                <w:color w:val="000000"/>
                <w:sz w:val="24"/>
                <w:szCs w:val="24"/>
              </w:rPr>
              <w:t>Topic</w:t>
            </w:r>
          </w:p>
        </w:tc>
        <w:tc>
          <w:tcPr>
            <w:tcW w:w="4887" w:type="dxa"/>
            <w:tcBorders>
              <w:top w:val="single" w:sz="8" w:space="0" w:color="auto"/>
              <w:left w:val="nil"/>
              <w:bottom w:val="single" w:sz="8" w:space="0" w:color="auto"/>
              <w:right w:val="single" w:sz="8" w:space="0" w:color="auto"/>
            </w:tcBorders>
            <w:shd w:val="clear" w:color="auto" w:fill="auto"/>
            <w:vAlign w:val="center"/>
            <w:hideMark/>
          </w:tcPr>
          <w:p w14:paraId="7F1494CB" w14:textId="77777777" w:rsidR="006C4DB0" w:rsidRPr="001C605B" w:rsidRDefault="006C4DB0" w:rsidP="00831B91">
            <w:pPr>
              <w:spacing w:line="360" w:lineRule="auto"/>
              <w:rPr>
                <w:rFonts w:ascii="Arial" w:hAnsi="Arial" w:cs="Arial"/>
                <w:b/>
                <w:bCs/>
                <w:color w:val="000000"/>
                <w:sz w:val="24"/>
                <w:szCs w:val="24"/>
              </w:rPr>
            </w:pPr>
            <w:r w:rsidRPr="001C605B">
              <w:rPr>
                <w:rFonts w:ascii="Arial" w:hAnsi="Arial" w:cs="Arial"/>
                <w:b/>
                <w:bCs/>
                <w:color w:val="000000"/>
                <w:sz w:val="24"/>
                <w:szCs w:val="24"/>
              </w:rPr>
              <w:t>Readings/ Assignment Due dates</w:t>
            </w:r>
          </w:p>
        </w:tc>
      </w:tr>
      <w:tr w:rsidR="006C4DB0" w:rsidRPr="001C605B" w14:paraId="2A97983F"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5233B8C7"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w:t>
            </w:r>
          </w:p>
        </w:tc>
        <w:tc>
          <w:tcPr>
            <w:tcW w:w="1417" w:type="dxa"/>
            <w:tcBorders>
              <w:top w:val="nil"/>
              <w:left w:val="nil"/>
              <w:bottom w:val="single" w:sz="8" w:space="0" w:color="auto"/>
              <w:right w:val="single" w:sz="8" w:space="0" w:color="auto"/>
            </w:tcBorders>
            <w:shd w:val="clear" w:color="auto" w:fill="auto"/>
            <w:vAlign w:val="center"/>
            <w:hideMark/>
          </w:tcPr>
          <w:p w14:paraId="25449EB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548A501D"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 topics</w:t>
            </w:r>
          </w:p>
        </w:tc>
        <w:tc>
          <w:tcPr>
            <w:tcW w:w="4887" w:type="dxa"/>
            <w:tcBorders>
              <w:top w:val="nil"/>
              <w:left w:val="nil"/>
              <w:bottom w:val="single" w:sz="8" w:space="0" w:color="auto"/>
              <w:right w:val="single" w:sz="8" w:space="0" w:color="auto"/>
            </w:tcBorders>
            <w:shd w:val="clear" w:color="auto" w:fill="auto"/>
            <w:vAlign w:val="center"/>
            <w:hideMark/>
          </w:tcPr>
          <w:p w14:paraId="59303CC1"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 readings</w:t>
            </w:r>
          </w:p>
        </w:tc>
      </w:tr>
      <w:tr w:rsidR="006C4DB0" w:rsidRPr="001C605B" w14:paraId="0443380A"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4B88474"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2</w:t>
            </w:r>
          </w:p>
        </w:tc>
        <w:tc>
          <w:tcPr>
            <w:tcW w:w="1417" w:type="dxa"/>
            <w:tcBorders>
              <w:top w:val="nil"/>
              <w:left w:val="nil"/>
              <w:bottom w:val="single" w:sz="8" w:space="0" w:color="auto"/>
              <w:right w:val="single" w:sz="8" w:space="0" w:color="auto"/>
            </w:tcBorders>
            <w:shd w:val="clear" w:color="auto" w:fill="auto"/>
            <w:vAlign w:val="center"/>
            <w:hideMark/>
          </w:tcPr>
          <w:p w14:paraId="05BE084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66500665"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2 topics</w:t>
            </w:r>
          </w:p>
        </w:tc>
        <w:tc>
          <w:tcPr>
            <w:tcW w:w="4887" w:type="dxa"/>
            <w:tcBorders>
              <w:top w:val="nil"/>
              <w:left w:val="nil"/>
              <w:bottom w:val="single" w:sz="8" w:space="0" w:color="auto"/>
              <w:right w:val="single" w:sz="8" w:space="0" w:color="auto"/>
            </w:tcBorders>
            <w:shd w:val="clear" w:color="auto" w:fill="auto"/>
            <w:vAlign w:val="center"/>
            <w:hideMark/>
          </w:tcPr>
          <w:p w14:paraId="27124DE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2 readings</w:t>
            </w:r>
          </w:p>
        </w:tc>
      </w:tr>
      <w:tr w:rsidR="006C4DB0" w:rsidRPr="001C605B" w14:paraId="2611F86F"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21C9960D"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lastRenderedPageBreak/>
              <w:t>3</w:t>
            </w:r>
          </w:p>
        </w:tc>
        <w:tc>
          <w:tcPr>
            <w:tcW w:w="1417" w:type="dxa"/>
            <w:tcBorders>
              <w:top w:val="nil"/>
              <w:left w:val="nil"/>
              <w:bottom w:val="single" w:sz="8" w:space="0" w:color="auto"/>
              <w:right w:val="single" w:sz="8" w:space="0" w:color="auto"/>
            </w:tcBorders>
            <w:shd w:val="clear" w:color="auto" w:fill="auto"/>
            <w:vAlign w:val="center"/>
            <w:hideMark/>
          </w:tcPr>
          <w:p w14:paraId="4D8E2FF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62D2D5E5"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3 topics</w:t>
            </w:r>
          </w:p>
        </w:tc>
        <w:tc>
          <w:tcPr>
            <w:tcW w:w="4887" w:type="dxa"/>
            <w:tcBorders>
              <w:top w:val="nil"/>
              <w:left w:val="nil"/>
              <w:bottom w:val="single" w:sz="8" w:space="0" w:color="auto"/>
              <w:right w:val="single" w:sz="8" w:space="0" w:color="auto"/>
            </w:tcBorders>
            <w:shd w:val="clear" w:color="auto" w:fill="auto"/>
            <w:vAlign w:val="center"/>
            <w:hideMark/>
          </w:tcPr>
          <w:p w14:paraId="4D6490C0"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3 readings</w:t>
            </w:r>
          </w:p>
        </w:tc>
      </w:tr>
      <w:tr w:rsidR="006C4DB0" w:rsidRPr="001C605B" w14:paraId="56AE8A42"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A747645"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4</w:t>
            </w:r>
          </w:p>
        </w:tc>
        <w:tc>
          <w:tcPr>
            <w:tcW w:w="1417" w:type="dxa"/>
            <w:tcBorders>
              <w:top w:val="nil"/>
              <w:left w:val="nil"/>
              <w:bottom w:val="single" w:sz="8" w:space="0" w:color="auto"/>
              <w:right w:val="single" w:sz="8" w:space="0" w:color="auto"/>
            </w:tcBorders>
            <w:shd w:val="clear" w:color="auto" w:fill="auto"/>
            <w:vAlign w:val="center"/>
            <w:hideMark/>
          </w:tcPr>
          <w:p w14:paraId="00E9F489"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2A56D97A"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4 topics</w:t>
            </w:r>
          </w:p>
        </w:tc>
        <w:tc>
          <w:tcPr>
            <w:tcW w:w="4887" w:type="dxa"/>
            <w:tcBorders>
              <w:top w:val="nil"/>
              <w:left w:val="nil"/>
              <w:bottom w:val="single" w:sz="8" w:space="0" w:color="auto"/>
              <w:right w:val="single" w:sz="8" w:space="0" w:color="auto"/>
            </w:tcBorders>
            <w:shd w:val="clear" w:color="auto" w:fill="auto"/>
            <w:vAlign w:val="center"/>
            <w:hideMark/>
          </w:tcPr>
          <w:p w14:paraId="60E1EF84"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4 readings</w:t>
            </w:r>
          </w:p>
        </w:tc>
      </w:tr>
      <w:tr w:rsidR="006C4DB0" w:rsidRPr="001C605B" w14:paraId="2C77DA23"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00FAEC55"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5</w:t>
            </w:r>
          </w:p>
        </w:tc>
        <w:tc>
          <w:tcPr>
            <w:tcW w:w="1417" w:type="dxa"/>
            <w:tcBorders>
              <w:top w:val="nil"/>
              <w:left w:val="nil"/>
              <w:bottom w:val="single" w:sz="8" w:space="0" w:color="auto"/>
              <w:right w:val="single" w:sz="8" w:space="0" w:color="auto"/>
            </w:tcBorders>
            <w:shd w:val="clear" w:color="auto" w:fill="auto"/>
            <w:vAlign w:val="center"/>
            <w:hideMark/>
          </w:tcPr>
          <w:p w14:paraId="35493100"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53E9A8B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5 topics</w:t>
            </w:r>
          </w:p>
        </w:tc>
        <w:tc>
          <w:tcPr>
            <w:tcW w:w="4887" w:type="dxa"/>
            <w:tcBorders>
              <w:top w:val="nil"/>
              <w:left w:val="nil"/>
              <w:bottom w:val="single" w:sz="8" w:space="0" w:color="auto"/>
              <w:right w:val="single" w:sz="8" w:space="0" w:color="auto"/>
            </w:tcBorders>
            <w:shd w:val="clear" w:color="auto" w:fill="auto"/>
            <w:vAlign w:val="center"/>
            <w:hideMark/>
          </w:tcPr>
          <w:p w14:paraId="45FA400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5 readings</w:t>
            </w:r>
          </w:p>
        </w:tc>
      </w:tr>
      <w:tr w:rsidR="006C4DB0" w:rsidRPr="001C605B" w14:paraId="76C3726E"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0CF83906"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6</w:t>
            </w:r>
          </w:p>
        </w:tc>
        <w:tc>
          <w:tcPr>
            <w:tcW w:w="1417" w:type="dxa"/>
            <w:tcBorders>
              <w:top w:val="nil"/>
              <w:left w:val="nil"/>
              <w:bottom w:val="single" w:sz="8" w:space="0" w:color="auto"/>
              <w:right w:val="single" w:sz="8" w:space="0" w:color="auto"/>
            </w:tcBorders>
            <w:shd w:val="clear" w:color="auto" w:fill="auto"/>
            <w:vAlign w:val="center"/>
            <w:hideMark/>
          </w:tcPr>
          <w:p w14:paraId="29B0598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6D6721F3"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6 topics</w:t>
            </w:r>
          </w:p>
        </w:tc>
        <w:tc>
          <w:tcPr>
            <w:tcW w:w="4887" w:type="dxa"/>
            <w:tcBorders>
              <w:top w:val="nil"/>
              <w:left w:val="nil"/>
              <w:bottom w:val="single" w:sz="8" w:space="0" w:color="auto"/>
              <w:right w:val="single" w:sz="8" w:space="0" w:color="auto"/>
            </w:tcBorders>
            <w:shd w:val="clear" w:color="auto" w:fill="auto"/>
            <w:vAlign w:val="center"/>
            <w:hideMark/>
          </w:tcPr>
          <w:p w14:paraId="288E50EE"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6 readings</w:t>
            </w:r>
          </w:p>
        </w:tc>
      </w:tr>
      <w:tr w:rsidR="006C4DB0" w:rsidRPr="001C605B" w14:paraId="7CBB0ACC"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4309DA1A"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7</w:t>
            </w:r>
          </w:p>
        </w:tc>
        <w:tc>
          <w:tcPr>
            <w:tcW w:w="1417" w:type="dxa"/>
            <w:tcBorders>
              <w:top w:val="nil"/>
              <w:left w:val="nil"/>
              <w:bottom w:val="single" w:sz="8" w:space="0" w:color="auto"/>
              <w:right w:val="single" w:sz="8" w:space="0" w:color="auto"/>
            </w:tcBorders>
            <w:shd w:val="clear" w:color="auto" w:fill="auto"/>
            <w:vAlign w:val="center"/>
            <w:hideMark/>
          </w:tcPr>
          <w:p w14:paraId="6C00DFE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789A6D31"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7 topics</w:t>
            </w:r>
          </w:p>
        </w:tc>
        <w:tc>
          <w:tcPr>
            <w:tcW w:w="4887" w:type="dxa"/>
            <w:tcBorders>
              <w:top w:val="nil"/>
              <w:left w:val="nil"/>
              <w:bottom w:val="single" w:sz="8" w:space="0" w:color="auto"/>
              <w:right w:val="single" w:sz="8" w:space="0" w:color="auto"/>
            </w:tcBorders>
            <w:shd w:val="clear" w:color="auto" w:fill="auto"/>
            <w:vAlign w:val="center"/>
            <w:hideMark/>
          </w:tcPr>
          <w:p w14:paraId="575BEDB5"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7 readings</w:t>
            </w:r>
          </w:p>
        </w:tc>
      </w:tr>
      <w:tr w:rsidR="006C4DB0" w:rsidRPr="001C605B" w14:paraId="1096FD9B"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2E9A3058"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8</w:t>
            </w:r>
          </w:p>
        </w:tc>
        <w:tc>
          <w:tcPr>
            <w:tcW w:w="1417" w:type="dxa"/>
            <w:tcBorders>
              <w:top w:val="nil"/>
              <w:left w:val="nil"/>
              <w:bottom w:val="single" w:sz="8" w:space="0" w:color="auto"/>
              <w:right w:val="single" w:sz="8" w:space="0" w:color="auto"/>
            </w:tcBorders>
            <w:shd w:val="clear" w:color="auto" w:fill="auto"/>
            <w:vAlign w:val="center"/>
            <w:hideMark/>
          </w:tcPr>
          <w:p w14:paraId="6C3D59B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08A8833A"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8 topics</w:t>
            </w:r>
          </w:p>
        </w:tc>
        <w:tc>
          <w:tcPr>
            <w:tcW w:w="4887" w:type="dxa"/>
            <w:tcBorders>
              <w:top w:val="nil"/>
              <w:left w:val="nil"/>
              <w:bottom w:val="single" w:sz="8" w:space="0" w:color="auto"/>
              <w:right w:val="single" w:sz="8" w:space="0" w:color="auto"/>
            </w:tcBorders>
            <w:shd w:val="clear" w:color="auto" w:fill="auto"/>
            <w:vAlign w:val="center"/>
            <w:hideMark/>
          </w:tcPr>
          <w:p w14:paraId="43BEFA59"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8 readings</w:t>
            </w:r>
          </w:p>
        </w:tc>
      </w:tr>
      <w:tr w:rsidR="006C4DB0" w:rsidRPr="001C605B" w14:paraId="044B5673"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0B8BCB8C"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9</w:t>
            </w:r>
          </w:p>
        </w:tc>
        <w:tc>
          <w:tcPr>
            <w:tcW w:w="1417" w:type="dxa"/>
            <w:tcBorders>
              <w:top w:val="nil"/>
              <w:left w:val="nil"/>
              <w:bottom w:val="single" w:sz="8" w:space="0" w:color="auto"/>
              <w:right w:val="single" w:sz="8" w:space="0" w:color="auto"/>
            </w:tcBorders>
            <w:shd w:val="clear" w:color="auto" w:fill="auto"/>
            <w:vAlign w:val="center"/>
            <w:hideMark/>
          </w:tcPr>
          <w:p w14:paraId="0D0C8218"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33E78A18"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9 topics</w:t>
            </w:r>
          </w:p>
        </w:tc>
        <w:tc>
          <w:tcPr>
            <w:tcW w:w="4887" w:type="dxa"/>
            <w:tcBorders>
              <w:top w:val="nil"/>
              <w:left w:val="nil"/>
              <w:bottom w:val="single" w:sz="8" w:space="0" w:color="auto"/>
              <w:right w:val="single" w:sz="8" w:space="0" w:color="auto"/>
            </w:tcBorders>
            <w:shd w:val="clear" w:color="auto" w:fill="auto"/>
            <w:vAlign w:val="center"/>
            <w:hideMark/>
          </w:tcPr>
          <w:p w14:paraId="54A9771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9 readings</w:t>
            </w:r>
          </w:p>
        </w:tc>
      </w:tr>
      <w:tr w:rsidR="006C4DB0" w:rsidRPr="001C605B" w14:paraId="6886BD82"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5940351F"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10</w:t>
            </w:r>
          </w:p>
        </w:tc>
        <w:tc>
          <w:tcPr>
            <w:tcW w:w="1417" w:type="dxa"/>
            <w:tcBorders>
              <w:top w:val="nil"/>
              <w:left w:val="nil"/>
              <w:bottom w:val="single" w:sz="8" w:space="0" w:color="auto"/>
              <w:right w:val="single" w:sz="8" w:space="0" w:color="auto"/>
            </w:tcBorders>
            <w:shd w:val="clear" w:color="auto" w:fill="auto"/>
            <w:vAlign w:val="center"/>
            <w:hideMark/>
          </w:tcPr>
          <w:p w14:paraId="0F42BAB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0E01806F"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10 topics</w:t>
            </w:r>
          </w:p>
        </w:tc>
        <w:tc>
          <w:tcPr>
            <w:tcW w:w="4887" w:type="dxa"/>
            <w:tcBorders>
              <w:top w:val="nil"/>
              <w:left w:val="nil"/>
              <w:bottom w:val="single" w:sz="8" w:space="0" w:color="auto"/>
              <w:right w:val="single" w:sz="8" w:space="0" w:color="auto"/>
            </w:tcBorders>
            <w:shd w:val="clear" w:color="auto" w:fill="auto"/>
            <w:vAlign w:val="center"/>
            <w:hideMark/>
          </w:tcPr>
          <w:p w14:paraId="6AA8CB28"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10 readings</w:t>
            </w:r>
          </w:p>
        </w:tc>
      </w:tr>
      <w:tr w:rsidR="006C4DB0" w:rsidRPr="001C605B" w14:paraId="6E04E354"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421075C"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11</w:t>
            </w:r>
          </w:p>
        </w:tc>
        <w:tc>
          <w:tcPr>
            <w:tcW w:w="1417" w:type="dxa"/>
            <w:tcBorders>
              <w:top w:val="nil"/>
              <w:left w:val="nil"/>
              <w:bottom w:val="single" w:sz="8" w:space="0" w:color="auto"/>
              <w:right w:val="single" w:sz="8" w:space="0" w:color="auto"/>
            </w:tcBorders>
            <w:shd w:val="clear" w:color="auto" w:fill="auto"/>
            <w:vAlign w:val="center"/>
            <w:hideMark/>
          </w:tcPr>
          <w:p w14:paraId="522413CF"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4D18DFAA"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11 topics</w:t>
            </w:r>
          </w:p>
        </w:tc>
        <w:tc>
          <w:tcPr>
            <w:tcW w:w="4887" w:type="dxa"/>
            <w:tcBorders>
              <w:top w:val="nil"/>
              <w:left w:val="nil"/>
              <w:bottom w:val="single" w:sz="8" w:space="0" w:color="auto"/>
              <w:right w:val="single" w:sz="8" w:space="0" w:color="auto"/>
            </w:tcBorders>
            <w:shd w:val="clear" w:color="auto" w:fill="auto"/>
            <w:vAlign w:val="center"/>
            <w:hideMark/>
          </w:tcPr>
          <w:p w14:paraId="4E495313"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11 readings</w:t>
            </w:r>
          </w:p>
        </w:tc>
      </w:tr>
      <w:tr w:rsidR="006C4DB0" w:rsidRPr="001C605B" w14:paraId="3E9F2655"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4C920F24"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12</w:t>
            </w:r>
          </w:p>
        </w:tc>
        <w:tc>
          <w:tcPr>
            <w:tcW w:w="1417" w:type="dxa"/>
            <w:tcBorders>
              <w:top w:val="nil"/>
              <w:left w:val="nil"/>
              <w:bottom w:val="single" w:sz="8" w:space="0" w:color="auto"/>
              <w:right w:val="single" w:sz="8" w:space="0" w:color="auto"/>
            </w:tcBorders>
            <w:shd w:val="clear" w:color="auto" w:fill="auto"/>
            <w:vAlign w:val="center"/>
            <w:hideMark/>
          </w:tcPr>
          <w:p w14:paraId="1A5BBB3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4C29C602"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12 topics</w:t>
            </w:r>
          </w:p>
        </w:tc>
        <w:tc>
          <w:tcPr>
            <w:tcW w:w="4887" w:type="dxa"/>
            <w:tcBorders>
              <w:top w:val="nil"/>
              <w:left w:val="nil"/>
              <w:bottom w:val="single" w:sz="8" w:space="0" w:color="auto"/>
              <w:right w:val="single" w:sz="8" w:space="0" w:color="auto"/>
            </w:tcBorders>
            <w:shd w:val="clear" w:color="auto" w:fill="auto"/>
            <w:vAlign w:val="center"/>
            <w:hideMark/>
          </w:tcPr>
          <w:p w14:paraId="799E07D3"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12 readings</w:t>
            </w:r>
          </w:p>
        </w:tc>
      </w:tr>
    </w:tbl>
    <w:p w14:paraId="5E96F0E5" w14:textId="5FA46DD6" w:rsidR="006C4DB0" w:rsidRPr="001C2F72" w:rsidRDefault="006C4DB0" w:rsidP="00831B91">
      <w:pPr>
        <w:pStyle w:val="ListParagraph"/>
        <w:spacing w:line="360" w:lineRule="auto"/>
        <w:ind w:left="-1276"/>
        <w:rPr>
          <w:rFonts w:ascii="Arial" w:hAnsi="Arial" w:cs="Arial"/>
          <w:b/>
          <w:color w:val="262626" w:themeColor="text1" w:themeTint="D9"/>
          <w:sz w:val="36"/>
          <w:szCs w:val="36"/>
        </w:rPr>
      </w:pPr>
    </w:p>
    <w:p w14:paraId="36C05EE5" w14:textId="28B831A5" w:rsidR="0015642A" w:rsidRPr="001C2F72" w:rsidRDefault="0015642A" w:rsidP="00831B91">
      <w:pPr>
        <w:pStyle w:val="ListParagraph"/>
        <w:spacing w:line="360" w:lineRule="auto"/>
        <w:ind w:left="-1276"/>
        <w:rPr>
          <w:rFonts w:ascii="Arial" w:hAnsi="Arial" w:cs="Arial"/>
          <w:b/>
          <w:color w:val="262626" w:themeColor="text1" w:themeTint="D9"/>
          <w:sz w:val="36"/>
          <w:szCs w:val="36"/>
        </w:rPr>
      </w:pPr>
      <w:r w:rsidRPr="001C2F72">
        <w:rPr>
          <w:rFonts w:ascii="Tahoma" w:hAnsi="Tahoma" w:cs="Tahoma"/>
          <w:b/>
          <w:color w:val="262626" w:themeColor="text1" w:themeTint="D9"/>
          <w:sz w:val="36"/>
          <w:szCs w:val="36"/>
        </w:rPr>
        <w:t>﻿</w:t>
      </w:r>
      <w:r w:rsidRPr="001C2F72">
        <w:rPr>
          <w:rFonts w:ascii="Arial" w:hAnsi="Arial" w:cs="Arial"/>
          <w:b/>
          <w:color w:val="262626" w:themeColor="text1" w:themeTint="D9"/>
          <w:sz w:val="36"/>
          <w:szCs w:val="36"/>
        </w:rPr>
        <w:t>Assignment Descriptions/Requirements:</w:t>
      </w:r>
    </w:p>
    <w:p w14:paraId="3D555EE8" w14:textId="0F26CD91"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p>
    <w:p w14:paraId="5EA8DAA3" w14:textId="56989EF9"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r w:rsidRPr="001C605B">
        <w:rPr>
          <w:rFonts w:ascii="Arial" w:hAnsi="Arial" w:cs="Arial"/>
          <w:b/>
          <w:color w:val="262626" w:themeColor="text1" w:themeTint="D9"/>
          <w:sz w:val="24"/>
          <w:szCs w:val="24"/>
        </w:rPr>
        <w:t xml:space="preserve">Assignment 1: </w:t>
      </w:r>
      <w:proofErr w:type="gramStart"/>
      <w:r w:rsidR="00BB68E2" w:rsidRPr="001C605B">
        <w:rPr>
          <w:rFonts w:ascii="Arial" w:hAnsi="Arial" w:cs="Arial"/>
          <w:b/>
          <w:color w:val="262626" w:themeColor="text1" w:themeTint="D9"/>
          <w:sz w:val="24"/>
          <w:szCs w:val="24"/>
        </w:rPr>
        <w:t>( _</w:t>
      </w:r>
      <w:proofErr w:type="gramEnd"/>
      <w:r w:rsidR="00BB68E2" w:rsidRPr="001C605B">
        <w:rPr>
          <w:rFonts w:ascii="Arial" w:hAnsi="Arial" w:cs="Arial"/>
          <w:b/>
          <w:color w:val="262626" w:themeColor="text1" w:themeTint="D9"/>
          <w:sz w:val="24"/>
          <w:szCs w:val="24"/>
        </w:rPr>
        <w:t xml:space="preserve">____%.  </w:t>
      </w:r>
      <w:proofErr w:type="gramStart"/>
      <w:r w:rsidR="00BB68E2" w:rsidRPr="001C605B">
        <w:rPr>
          <w:rFonts w:ascii="Arial" w:hAnsi="Arial" w:cs="Arial"/>
          <w:b/>
          <w:color w:val="262626" w:themeColor="text1" w:themeTint="D9"/>
          <w:sz w:val="24"/>
          <w:szCs w:val="24"/>
        </w:rPr>
        <w:t>/  _</w:t>
      </w:r>
      <w:proofErr w:type="gramEnd"/>
      <w:r w:rsidR="00BB68E2" w:rsidRPr="001C605B">
        <w:rPr>
          <w:rFonts w:ascii="Arial" w:hAnsi="Arial" w:cs="Arial"/>
          <w:b/>
          <w:color w:val="262626" w:themeColor="text1" w:themeTint="D9"/>
          <w:sz w:val="24"/>
          <w:szCs w:val="24"/>
        </w:rPr>
        <w:t>_____ points)</w:t>
      </w:r>
    </w:p>
    <w:p w14:paraId="1C093221" w14:textId="06C21A42" w:rsidR="000E5E3C" w:rsidRPr="001C605B" w:rsidRDefault="000E5E3C"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&lt;fill in assignment details here&gt;</w:t>
      </w:r>
    </w:p>
    <w:p w14:paraId="66468034" w14:textId="39B13AE9"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p>
    <w:p w14:paraId="2160D584" w14:textId="381787FB"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r w:rsidRPr="001C605B">
        <w:rPr>
          <w:rFonts w:ascii="Arial" w:hAnsi="Arial" w:cs="Arial"/>
          <w:b/>
          <w:color w:val="262626" w:themeColor="text1" w:themeTint="D9"/>
          <w:sz w:val="24"/>
          <w:szCs w:val="24"/>
        </w:rPr>
        <w:t xml:space="preserve">Assignment 2: </w:t>
      </w:r>
      <w:proofErr w:type="gramStart"/>
      <w:r w:rsidRPr="001C605B">
        <w:rPr>
          <w:rFonts w:ascii="Arial" w:hAnsi="Arial" w:cs="Arial"/>
          <w:b/>
          <w:color w:val="262626" w:themeColor="text1" w:themeTint="D9"/>
          <w:sz w:val="24"/>
          <w:szCs w:val="24"/>
        </w:rPr>
        <w:t>(</w:t>
      </w:r>
      <w:r w:rsidR="00BB68E2" w:rsidRPr="001C605B">
        <w:rPr>
          <w:rFonts w:ascii="Arial" w:hAnsi="Arial" w:cs="Arial"/>
          <w:b/>
          <w:color w:val="262626" w:themeColor="text1" w:themeTint="D9"/>
          <w:sz w:val="24"/>
          <w:szCs w:val="24"/>
        </w:rPr>
        <w:t xml:space="preserve"> _</w:t>
      </w:r>
      <w:proofErr w:type="gramEnd"/>
      <w:r w:rsidR="00BB68E2" w:rsidRPr="001C605B">
        <w:rPr>
          <w:rFonts w:ascii="Arial" w:hAnsi="Arial" w:cs="Arial"/>
          <w:b/>
          <w:color w:val="262626" w:themeColor="text1" w:themeTint="D9"/>
          <w:sz w:val="24"/>
          <w:szCs w:val="24"/>
        </w:rPr>
        <w:t>____</w:t>
      </w:r>
      <w:r w:rsidRPr="001C605B">
        <w:rPr>
          <w:rFonts w:ascii="Arial" w:hAnsi="Arial" w:cs="Arial"/>
          <w:b/>
          <w:color w:val="262626" w:themeColor="text1" w:themeTint="D9"/>
          <w:sz w:val="24"/>
          <w:szCs w:val="24"/>
        </w:rPr>
        <w:t>%</w:t>
      </w:r>
      <w:r w:rsidR="00BB68E2" w:rsidRPr="001C605B">
        <w:rPr>
          <w:rFonts w:ascii="Arial" w:hAnsi="Arial" w:cs="Arial"/>
          <w:b/>
          <w:color w:val="262626" w:themeColor="text1" w:themeTint="D9"/>
          <w:sz w:val="24"/>
          <w:szCs w:val="24"/>
        </w:rPr>
        <w:t xml:space="preserve">.  </w:t>
      </w:r>
      <w:proofErr w:type="gramStart"/>
      <w:r w:rsidR="00BB68E2" w:rsidRPr="001C605B">
        <w:rPr>
          <w:rFonts w:ascii="Arial" w:hAnsi="Arial" w:cs="Arial"/>
          <w:b/>
          <w:color w:val="262626" w:themeColor="text1" w:themeTint="D9"/>
          <w:sz w:val="24"/>
          <w:szCs w:val="24"/>
        </w:rPr>
        <w:t>/  _</w:t>
      </w:r>
      <w:proofErr w:type="gramEnd"/>
      <w:r w:rsidR="00BB68E2" w:rsidRPr="001C605B">
        <w:rPr>
          <w:rFonts w:ascii="Arial" w:hAnsi="Arial" w:cs="Arial"/>
          <w:b/>
          <w:color w:val="262626" w:themeColor="text1" w:themeTint="D9"/>
          <w:sz w:val="24"/>
          <w:szCs w:val="24"/>
        </w:rPr>
        <w:t>_____ points</w:t>
      </w:r>
      <w:r w:rsidRPr="001C605B">
        <w:rPr>
          <w:rFonts w:ascii="Arial" w:hAnsi="Arial" w:cs="Arial"/>
          <w:b/>
          <w:color w:val="262626" w:themeColor="text1" w:themeTint="D9"/>
          <w:sz w:val="24"/>
          <w:szCs w:val="24"/>
        </w:rPr>
        <w:t>)</w:t>
      </w:r>
    </w:p>
    <w:p w14:paraId="35CC6338" w14:textId="77777777" w:rsidR="000E5E3C" w:rsidRPr="001C605B" w:rsidRDefault="000E5E3C"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&lt;fill in assignment details here&gt;</w:t>
      </w:r>
    </w:p>
    <w:p w14:paraId="660F72A6" w14:textId="14ECC7A7"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p>
    <w:p w14:paraId="4B9FC586" w14:textId="77777777" w:rsidR="007E37A9" w:rsidRPr="001C2F72" w:rsidRDefault="007E37A9" w:rsidP="00831B91">
      <w:pPr>
        <w:pStyle w:val="ListParagraph"/>
        <w:spacing w:line="360" w:lineRule="auto"/>
        <w:ind w:left="-1276"/>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Citation Requirements &amp; Styles</w:t>
      </w:r>
    </w:p>
    <w:p w14:paraId="6B67E0C1" w14:textId="64519400" w:rsidR="0015642A" w:rsidRPr="001C605B" w:rsidRDefault="007E37A9" w:rsidP="00831B91">
      <w:pPr>
        <w:pStyle w:val="ListParagraph"/>
        <w:spacing w:line="360" w:lineRule="auto"/>
        <w:ind w:left="-1276"/>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&lt;add text here&gt;</w:t>
      </w:r>
    </w:p>
    <w:p w14:paraId="28A7AA21" w14:textId="77777777" w:rsidR="00F65C3D" w:rsidRPr="001C605B" w:rsidRDefault="00F65C3D" w:rsidP="00831B91">
      <w:pPr>
        <w:pStyle w:val="ListParagraph"/>
        <w:spacing w:line="360" w:lineRule="auto"/>
        <w:ind w:left="-1276"/>
        <w:rPr>
          <w:rFonts w:ascii="Arial" w:hAnsi="Arial" w:cs="Arial"/>
          <w:i/>
          <w:iCs/>
          <w:color w:val="262626" w:themeColor="text1" w:themeTint="D9"/>
          <w:sz w:val="24"/>
          <w:szCs w:val="24"/>
        </w:rPr>
      </w:pPr>
    </w:p>
    <w:p w14:paraId="56EEE2AB" w14:textId="2AD24DCD"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7344F2">
        <w:rPr>
          <w:rFonts w:ascii="Arial" w:hAnsi="Arial" w:cs="Arial"/>
          <w:b/>
          <w:color w:val="262626" w:themeColor="text1" w:themeTint="D9"/>
          <w:sz w:val="36"/>
          <w:szCs w:val="36"/>
        </w:rPr>
        <w:t>Plagiarism:</w:t>
      </w:r>
      <w:r w:rsidRPr="001C605B">
        <w:rPr>
          <w:rFonts w:ascii="Arial" w:hAnsi="Arial" w:cs="Arial"/>
          <w:b/>
          <w:color w:val="262626" w:themeColor="text1" w:themeTint="D9"/>
          <w:sz w:val="24"/>
          <w:szCs w:val="24"/>
        </w:rPr>
        <w:t xml:space="preserve"> </w:t>
      </w:r>
      <w:r w:rsidRPr="001C605B">
        <w:rPr>
          <w:rFonts w:ascii="Arial" w:hAnsi="Arial" w:cs="Arial"/>
          <w:bCs/>
          <w:color w:val="262626" w:themeColor="text1" w:themeTint="D9"/>
          <w:sz w:val="24"/>
          <w:szCs w:val="24"/>
        </w:rPr>
        <w:t>Plagiarism means representing someone else’s work as your own. It is a serious</w:t>
      </w:r>
    </w:p>
    <w:p w14:paraId="257A9BC1"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offence, punishable by academic sanctions. When you incorporate the words, ideas, graphics, or</w:t>
      </w:r>
    </w:p>
    <w:p w14:paraId="6BB60896"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other products from someone else’s work into your projects, you must give credit by providing a</w:t>
      </w:r>
    </w:p>
    <w:p w14:paraId="41745BA7" w14:textId="07C42A2B"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citation and reference to the source work.</w:t>
      </w:r>
    </w:p>
    <w:p w14:paraId="27ECE492"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lastRenderedPageBreak/>
        <w:t>It is your responsibility to:</w:t>
      </w:r>
    </w:p>
    <w:p w14:paraId="460972C8"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understand what plagiarism is</w:t>
      </w:r>
    </w:p>
    <w:p w14:paraId="73852FE8"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be familiar with and understand the information on plagiarism provided by the Academic</w:t>
      </w:r>
    </w:p>
    <w:p w14:paraId="568C5F8E" w14:textId="4E40B7D0"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Success Centre at their website (</w:t>
      </w:r>
      <w:hyperlink r:id="rId19" w:history="1">
        <w:r w:rsidRPr="001C605B">
          <w:rPr>
            <w:rStyle w:val="Hyperlink"/>
            <w:rFonts w:ascii="Arial" w:hAnsi="Arial" w:cs="Arial"/>
            <w:bCs/>
            <w:sz w:val="24"/>
            <w:szCs w:val="24"/>
          </w:rPr>
          <w:t>http://www.unbc.ca/academic-success-centre/handouts</w:t>
        </w:r>
      </w:hyperlink>
      <w:r w:rsidRPr="001C605B">
        <w:rPr>
          <w:rFonts w:ascii="Arial" w:hAnsi="Arial" w:cs="Arial"/>
          <w:bCs/>
          <w:color w:val="262626" w:themeColor="text1" w:themeTint="D9"/>
          <w:sz w:val="24"/>
          <w:szCs w:val="24"/>
        </w:rPr>
        <w:t>)</w:t>
      </w:r>
    </w:p>
    <w:p w14:paraId="26A6521C"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be familiar with the UNBC policy on Student Conduct, and on plagiarism and other</w:t>
      </w:r>
    </w:p>
    <w:p w14:paraId="475072B5" w14:textId="1C877ACE" w:rsidR="00CF6BE7"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academic offences, as described in the UNBC Undergraduate</w:t>
      </w:r>
      <w:r w:rsidR="00367282" w:rsidRPr="001C605B">
        <w:rPr>
          <w:rFonts w:ascii="Arial" w:hAnsi="Arial" w:cs="Arial"/>
          <w:bCs/>
          <w:color w:val="262626" w:themeColor="text1" w:themeTint="D9"/>
          <w:sz w:val="24"/>
          <w:szCs w:val="24"/>
        </w:rPr>
        <w:t>/Graduate</w:t>
      </w:r>
      <w:r w:rsidRPr="001C605B">
        <w:rPr>
          <w:rFonts w:ascii="Arial" w:hAnsi="Arial" w:cs="Arial"/>
          <w:bCs/>
          <w:color w:val="262626" w:themeColor="text1" w:themeTint="D9"/>
          <w:sz w:val="24"/>
          <w:szCs w:val="24"/>
        </w:rPr>
        <w:t xml:space="preserve"> Calendar.</w:t>
      </w:r>
    </w:p>
    <w:p w14:paraId="4E118032" w14:textId="77777777" w:rsidR="006F0708" w:rsidRDefault="006F0708" w:rsidP="00831B91">
      <w:pPr>
        <w:pStyle w:val="ListParagraph"/>
        <w:spacing w:line="360" w:lineRule="auto"/>
        <w:ind w:left="-1276"/>
        <w:rPr>
          <w:rFonts w:ascii="Arial" w:hAnsi="Arial" w:cs="Arial"/>
          <w:bCs/>
          <w:color w:val="262626" w:themeColor="text1" w:themeTint="D9"/>
          <w:sz w:val="24"/>
          <w:szCs w:val="24"/>
        </w:rPr>
      </w:pPr>
    </w:p>
    <w:p w14:paraId="2723E0B1" w14:textId="643E893F" w:rsidR="006F0708" w:rsidRDefault="006F0708" w:rsidP="00831B91">
      <w:pPr>
        <w:pStyle w:val="ListParagraph"/>
        <w:spacing w:line="360" w:lineRule="auto"/>
        <w:ind w:left="-1276"/>
        <w:rPr>
          <w:rFonts w:ascii="Arial" w:hAnsi="Arial" w:cs="Arial"/>
          <w:bCs/>
          <w:color w:val="262626" w:themeColor="text1" w:themeTint="D9"/>
          <w:sz w:val="24"/>
          <w:szCs w:val="24"/>
        </w:rPr>
      </w:pPr>
      <w:r>
        <w:rPr>
          <w:rFonts w:ascii="Arial" w:hAnsi="Arial" w:cs="Arial"/>
          <w:b/>
          <w:color w:val="262626" w:themeColor="text1" w:themeTint="D9"/>
          <w:sz w:val="36"/>
          <w:szCs w:val="36"/>
        </w:rPr>
        <w:t>Policy on use of Generative AI</w:t>
      </w:r>
      <w:r w:rsidRPr="007344F2">
        <w:rPr>
          <w:rFonts w:ascii="Arial" w:hAnsi="Arial" w:cs="Arial"/>
          <w:b/>
          <w:color w:val="262626" w:themeColor="text1" w:themeTint="D9"/>
          <w:sz w:val="36"/>
          <w:szCs w:val="36"/>
        </w:rPr>
        <w:t>:</w:t>
      </w:r>
      <w:r w:rsidRPr="001C605B">
        <w:rPr>
          <w:rFonts w:ascii="Arial" w:hAnsi="Arial" w:cs="Arial"/>
          <w:b/>
          <w:color w:val="262626" w:themeColor="text1" w:themeTint="D9"/>
          <w:sz w:val="24"/>
          <w:szCs w:val="24"/>
        </w:rPr>
        <w:t xml:space="preserve"> </w:t>
      </w:r>
      <w:r>
        <w:rPr>
          <w:rFonts w:ascii="Arial" w:hAnsi="Arial" w:cs="Arial"/>
          <w:bCs/>
          <w:color w:val="262626" w:themeColor="text1" w:themeTint="D9"/>
          <w:sz w:val="24"/>
          <w:szCs w:val="24"/>
        </w:rPr>
        <w:t xml:space="preserve">&lt;&lt;Instructors should review the </w:t>
      </w:r>
      <w:hyperlink r:id="rId20" w:history="1">
        <w:r w:rsidRPr="006F0708">
          <w:rPr>
            <w:rStyle w:val="Hyperlink"/>
            <w:rFonts w:ascii="Arial" w:hAnsi="Arial" w:cs="Arial"/>
            <w:bCs/>
            <w:sz w:val="24"/>
            <w:szCs w:val="24"/>
          </w:rPr>
          <w:t>Provost’s guidance on AI</w:t>
        </w:r>
      </w:hyperlink>
      <w:r>
        <w:rPr>
          <w:rFonts w:ascii="Arial" w:hAnsi="Arial" w:cs="Arial"/>
          <w:bCs/>
          <w:color w:val="262626" w:themeColor="text1" w:themeTint="D9"/>
          <w:sz w:val="24"/>
          <w:szCs w:val="24"/>
        </w:rPr>
        <w:t xml:space="preserve"> and choose one of the supplied syllabus policies or create their own to add here&gt;&gt;</w:t>
      </w:r>
    </w:p>
    <w:p w14:paraId="3142278F" w14:textId="77777777" w:rsidR="006F0708" w:rsidRPr="001C605B" w:rsidRDefault="006F0708" w:rsidP="00831B91">
      <w:pPr>
        <w:pStyle w:val="ListParagraph"/>
        <w:spacing w:line="360" w:lineRule="auto"/>
        <w:ind w:left="-1276"/>
        <w:rPr>
          <w:rFonts w:ascii="Arial" w:hAnsi="Arial" w:cs="Arial"/>
          <w:bCs/>
          <w:color w:val="262626" w:themeColor="text1" w:themeTint="D9"/>
          <w:sz w:val="24"/>
          <w:szCs w:val="24"/>
        </w:rPr>
      </w:pPr>
    </w:p>
    <w:p w14:paraId="08F0F2B5" w14:textId="18101D9C" w:rsidR="00CF6BE7" w:rsidRPr="001C605B" w:rsidRDefault="00CF6BE7" w:rsidP="00831B91">
      <w:pPr>
        <w:pStyle w:val="ListParagraph"/>
        <w:spacing w:line="360" w:lineRule="auto"/>
        <w:ind w:left="-1276"/>
        <w:rPr>
          <w:rFonts w:ascii="Arial" w:hAnsi="Arial" w:cs="Arial"/>
          <w:b/>
          <w:color w:val="262626" w:themeColor="text1" w:themeTint="D9"/>
          <w:sz w:val="24"/>
          <w:szCs w:val="24"/>
        </w:rPr>
      </w:pPr>
    </w:p>
    <w:p w14:paraId="145921AF" w14:textId="77777777" w:rsidR="00BA636A" w:rsidRPr="001C605B" w:rsidRDefault="00BA636A" w:rsidP="00831B91">
      <w:pPr>
        <w:pStyle w:val="ListParagraph"/>
        <w:spacing w:line="360" w:lineRule="auto"/>
        <w:ind w:left="-1276"/>
        <w:rPr>
          <w:rFonts w:ascii="Arial" w:hAnsi="Arial" w:cs="Arial"/>
          <w:b/>
          <w:color w:val="262626" w:themeColor="text1" w:themeTint="D9"/>
          <w:sz w:val="24"/>
          <w:szCs w:val="24"/>
        </w:rPr>
      </w:pPr>
      <w:r w:rsidRPr="001C605B">
        <w:rPr>
          <w:rFonts w:ascii="Tahoma" w:hAnsi="Tahoma" w:cs="Tahoma"/>
          <w:b/>
          <w:color w:val="262626" w:themeColor="text1" w:themeTint="D9"/>
          <w:sz w:val="24"/>
          <w:szCs w:val="24"/>
        </w:rPr>
        <w:t>﻿</w:t>
      </w:r>
      <w:r w:rsidRPr="001C2F72">
        <w:rPr>
          <w:rFonts w:ascii="Arial" w:hAnsi="Arial" w:cs="Arial"/>
          <w:b/>
          <w:color w:val="262626" w:themeColor="text1" w:themeTint="D9"/>
          <w:sz w:val="36"/>
          <w:szCs w:val="36"/>
        </w:rPr>
        <w:t>Late Assignments</w:t>
      </w:r>
    </w:p>
    <w:p w14:paraId="3A6DE6C1" w14:textId="77777777" w:rsidR="00BA636A" w:rsidRPr="001C605B" w:rsidRDefault="00BA636A"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
          <w:color w:val="262626" w:themeColor="text1" w:themeTint="D9"/>
          <w:sz w:val="24"/>
          <w:szCs w:val="24"/>
        </w:rPr>
        <w:t xml:space="preserve">• </w:t>
      </w:r>
      <w:r w:rsidRPr="001C605B">
        <w:rPr>
          <w:rFonts w:ascii="Arial" w:hAnsi="Arial" w:cs="Arial"/>
          <w:bCs/>
          <w:color w:val="262626" w:themeColor="text1" w:themeTint="D9"/>
          <w:sz w:val="24"/>
          <w:szCs w:val="24"/>
        </w:rPr>
        <w:t>Assignments submitted ON TIME will receive full attention.</w:t>
      </w:r>
    </w:p>
    <w:p w14:paraId="4CC62CEF" w14:textId="72386B66" w:rsidR="00BA636A" w:rsidRPr="00BD4BC5" w:rsidRDefault="00BA636A" w:rsidP="00BD4BC5">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xml:space="preserve">• Please speak with your </w:t>
      </w:r>
      <w:proofErr w:type="gramStart"/>
      <w:r w:rsidRPr="001C605B">
        <w:rPr>
          <w:rFonts w:ascii="Arial" w:hAnsi="Arial" w:cs="Arial"/>
          <w:bCs/>
          <w:color w:val="262626" w:themeColor="text1" w:themeTint="D9"/>
          <w:sz w:val="24"/>
          <w:szCs w:val="24"/>
        </w:rPr>
        <w:t>Instructor</w:t>
      </w:r>
      <w:proofErr w:type="gramEnd"/>
      <w:r w:rsidRPr="001C605B">
        <w:rPr>
          <w:rFonts w:ascii="Arial" w:hAnsi="Arial" w:cs="Arial"/>
          <w:bCs/>
          <w:color w:val="262626" w:themeColor="text1" w:themeTint="D9"/>
          <w:sz w:val="24"/>
          <w:szCs w:val="24"/>
        </w:rPr>
        <w:t xml:space="preserve"> well in advance </w:t>
      </w:r>
      <w:r w:rsidR="004F22FB" w:rsidRPr="0064436B">
        <w:rPr>
          <w:rFonts w:ascii="Arial" w:hAnsi="Arial" w:cs="Arial"/>
          <w:bCs/>
          <w:color w:val="262626" w:themeColor="text1" w:themeTint="D9"/>
          <w:sz w:val="24"/>
          <w:szCs w:val="24"/>
        </w:rPr>
        <w:t xml:space="preserve">(define – e.g. 48 hours) </w:t>
      </w:r>
      <w:r w:rsidRPr="0064436B">
        <w:rPr>
          <w:rFonts w:ascii="Arial" w:hAnsi="Arial" w:cs="Arial"/>
          <w:bCs/>
          <w:color w:val="262626" w:themeColor="text1" w:themeTint="D9"/>
          <w:sz w:val="24"/>
          <w:szCs w:val="24"/>
        </w:rPr>
        <w:t>if you anticipate a delay in submitting your work,</w:t>
      </w:r>
      <w:r w:rsidR="00BD4BC5">
        <w:rPr>
          <w:rFonts w:ascii="Arial" w:hAnsi="Arial" w:cs="Arial"/>
          <w:bCs/>
          <w:color w:val="262626" w:themeColor="text1" w:themeTint="D9"/>
          <w:sz w:val="24"/>
          <w:szCs w:val="24"/>
        </w:rPr>
        <w:t xml:space="preserve"> </w:t>
      </w:r>
      <w:r w:rsidRPr="0064436B">
        <w:rPr>
          <w:rFonts w:ascii="Arial" w:hAnsi="Arial" w:cs="Arial"/>
          <w:bCs/>
          <w:color w:val="262626" w:themeColor="text1" w:themeTint="D9"/>
          <w:sz w:val="24"/>
          <w:szCs w:val="24"/>
        </w:rPr>
        <w:t>particularly when dealing with illness or family conflicts. In the interest of fairness to</w:t>
      </w:r>
      <w:r w:rsidR="00BD4BC5">
        <w:rPr>
          <w:rFonts w:ascii="Arial" w:hAnsi="Arial" w:cs="Arial"/>
          <w:bCs/>
          <w:color w:val="262626" w:themeColor="text1" w:themeTint="D9"/>
          <w:sz w:val="24"/>
          <w:szCs w:val="24"/>
        </w:rPr>
        <w:t xml:space="preserve"> </w:t>
      </w:r>
      <w:r w:rsidRPr="00BD4BC5">
        <w:rPr>
          <w:rFonts w:ascii="Arial" w:hAnsi="Arial" w:cs="Arial"/>
          <w:bCs/>
          <w:color w:val="262626" w:themeColor="text1" w:themeTint="D9"/>
          <w:sz w:val="24"/>
          <w:szCs w:val="24"/>
        </w:rPr>
        <w:t>everyone in the class, extensions will NOT be granted except in cases with proper</w:t>
      </w:r>
    </w:p>
    <w:p w14:paraId="69B69A13" w14:textId="77777777" w:rsidR="00BA636A" w:rsidRPr="0064436B" w:rsidRDefault="00BA636A" w:rsidP="00831B91">
      <w:pPr>
        <w:pStyle w:val="ListParagraph"/>
        <w:spacing w:line="360" w:lineRule="auto"/>
        <w:ind w:left="-1276"/>
        <w:rPr>
          <w:rFonts w:ascii="Arial" w:hAnsi="Arial" w:cs="Arial"/>
          <w:bCs/>
          <w:color w:val="262626" w:themeColor="text1" w:themeTint="D9"/>
          <w:sz w:val="24"/>
          <w:szCs w:val="24"/>
        </w:rPr>
      </w:pPr>
      <w:r w:rsidRPr="0064436B">
        <w:rPr>
          <w:rFonts w:ascii="Arial" w:hAnsi="Arial" w:cs="Arial"/>
          <w:bCs/>
          <w:color w:val="262626" w:themeColor="text1" w:themeTint="D9"/>
          <w:sz w:val="24"/>
          <w:szCs w:val="24"/>
        </w:rPr>
        <w:t>documentation.</w:t>
      </w:r>
    </w:p>
    <w:p w14:paraId="22FC8604" w14:textId="36A2F3CC" w:rsidR="00766498" w:rsidRPr="0064436B" w:rsidRDefault="00BA636A" w:rsidP="00831B91">
      <w:pPr>
        <w:pStyle w:val="ListParagraph"/>
        <w:spacing w:line="360" w:lineRule="auto"/>
        <w:ind w:left="-1276"/>
        <w:rPr>
          <w:rFonts w:ascii="Arial" w:hAnsi="Arial" w:cs="Arial"/>
          <w:color w:val="262626" w:themeColor="text1" w:themeTint="D9"/>
          <w:sz w:val="24"/>
          <w:szCs w:val="24"/>
        </w:rPr>
      </w:pPr>
      <w:r w:rsidRPr="0064436B">
        <w:rPr>
          <w:rFonts w:ascii="Arial" w:hAnsi="Arial" w:cs="Arial"/>
          <w:color w:val="262626" w:themeColor="text1" w:themeTint="D9"/>
          <w:sz w:val="24"/>
          <w:szCs w:val="24"/>
        </w:rPr>
        <w:t xml:space="preserve">• </w:t>
      </w:r>
      <w:r w:rsidR="6A21669A" w:rsidRPr="0064436B">
        <w:rPr>
          <w:rFonts w:ascii="Arial" w:hAnsi="Arial" w:cs="Arial"/>
          <w:color w:val="262626" w:themeColor="text1" w:themeTint="D9"/>
          <w:sz w:val="24"/>
          <w:szCs w:val="24"/>
        </w:rPr>
        <w:t>___</w:t>
      </w:r>
      <w:r w:rsidRPr="0064436B">
        <w:rPr>
          <w:rFonts w:ascii="Arial" w:hAnsi="Arial" w:cs="Arial"/>
          <w:color w:val="262626" w:themeColor="text1" w:themeTint="D9"/>
          <w:sz w:val="24"/>
          <w:szCs w:val="24"/>
        </w:rPr>
        <w:t>% per day penalty for late assignments including weekend days.</w:t>
      </w:r>
    </w:p>
    <w:p w14:paraId="246FA923" w14:textId="026587CA" w:rsidR="004F22FB" w:rsidRPr="0064436B" w:rsidRDefault="004F22FB" w:rsidP="00831B91">
      <w:pPr>
        <w:pStyle w:val="ListParagraph"/>
        <w:spacing w:line="360" w:lineRule="auto"/>
        <w:ind w:left="-1276"/>
        <w:rPr>
          <w:rFonts w:ascii="Arial" w:hAnsi="Arial" w:cs="Arial"/>
          <w:color w:val="262626" w:themeColor="text1" w:themeTint="D9"/>
          <w:sz w:val="24"/>
          <w:szCs w:val="24"/>
        </w:rPr>
      </w:pPr>
      <w:r w:rsidRPr="0064436B">
        <w:rPr>
          <w:rFonts w:ascii="Arial" w:hAnsi="Arial" w:cs="Arial"/>
          <w:color w:val="262626" w:themeColor="text1" w:themeTint="D9"/>
          <w:sz w:val="24"/>
          <w:szCs w:val="24"/>
        </w:rPr>
        <w:t>OR</w:t>
      </w:r>
    </w:p>
    <w:p w14:paraId="5F2A88D4" w14:textId="2464F51B" w:rsidR="004F22FB" w:rsidRPr="0064436B" w:rsidRDefault="004F22FB" w:rsidP="00831B91">
      <w:pPr>
        <w:pStyle w:val="ListParagraph"/>
        <w:numPr>
          <w:ilvl w:val="0"/>
          <w:numId w:val="13"/>
        </w:numPr>
        <w:spacing w:line="360" w:lineRule="auto"/>
        <w:rPr>
          <w:rFonts w:ascii="Arial" w:hAnsi="Arial" w:cs="Arial"/>
          <w:color w:val="262626" w:themeColor="text1" w:themeTint="D9"/>
          <w:sz w:val="24"/>
          <w:szCs w:val="24"/>
        </w:rPr>
      </w:pPr>
      <w:r w:rsidRPr="0064436B">
        <w:rPr>
          <w:rFonts w:ascii="Arial" w:hAnsi="Arial" w:cs="Arial"/>
          <w:color w:val="262626" w:themeColor="text1" w:themeTint="D9"/>
          <w:sz w:val="24"/>
          <w:szCs w:val="24"/>
        </w:rPr>
        <w:t>Assignments must be submitted within the week they are due (flexibility)</w:t>
      </w:r>
    </w:p>
    <w:p w14:paraId="264024DF" w14:textId="56DE0258" w:rsidR="004F22FB" w:rsidRPr="0064436B" w:rsidRDefault="004F22FB" w:rsidP="00831B91">
      <w:pPr>
        <w:pStyle w:val="ListParagraph"/>
        <w:numPr>
          <w:ilvl w:val="0"/>
          <w:numId w:val="13"/>
        </w:numPr>
        <w:spacing w:line="360" w:lineRule="auto"/>
        <w:rPr>
          <w:rFonts w:ascii="Arial" w:hAnsi="Arial" w:cs="Arial"/>
          <w:color w:val="262626" w:themeColor="text1" w:themeTint="D9"/>
          <w:sz w:val="24"/>
          <w:szCs w:val="24"/>
        </w:rPr>
      </w:pPr>
      <w:r w:rsidRPr="0064436B">
        <w:rPr>
          <w:rFonts w:ascii="Arial" w:hAnsi="Arial" w:cs="Arial"/>
          <w:color w:val="262626" w:themeColor="text1" w:themeTint="D9"/>
          <w:sz w:val="24"/>
          <w:szCs w:val="24"/>
        </w:rPr>
        <w:t>You have (x number of) flex days for late submissions within a semester – no questions asked</w:t>
      </w:r>
    </w:p>
    <w:p w14:paraId="052955F3" w14:textId="1DD300B4" w:rsidR="001F30A6" w:rsidRPr="001C2F72" w:rsidRDefault="001F30A6" w:rsidP="00831B91">
      <w:pPr>
        <w:pStyle w:val="ListParagraph"/>
        <w:spacing w:line="360" w:lineRule="auto"/>
        <w:ind w:left="-1276"/>
        <w:rPr>
          <w:rFonts w:ascii="Arial" w:hAnsi="Arial" w:cs="Arial"/>
          <w:bCs/>
          <w:color w:val="262626" w:themeColor="text1" w:themeTint="D9"/>
          <w:sz w:val="36"/>
          <w:szCs w:val="36"/>
        </w:rPr>
      </w:pPr>
    </w:p>
    <w:p w14:paraId="42CEC06C" w14:textId="63AE5DD8" w:rsidR="001F30A6" w:rsidRPr="001C2F72" w:rsidRDefault="001F30A6" w:rsidP="00831B91">
      <w:pPr>
        <w:pStyle w:val="ListParagraph"/>
        <w:spacing w:line="360" w:lineRule="auto"/>
        <w:ind w:left="-1276"/>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 xml:space="preserve">Participation: </w:t>
      </w:r>
    </w:p>
    <w:p w14:paraId="183D607B" w14:textId="530FBB20" w:rsidR="001F30A6" w:rsidRPr="0064436B" w:rsidRDefault="43A6DE69" w:rsidP="00831B91">
      <w:pPr>
        <w:pStyle w:val="ListParagraph"/>
        <w:spacing w:line="360" w:lineRule="auto"/>
        <w:ind w:left="-1276"/>
        <w:rPr>
          <w:rFonts w:ascii="Arial" w:hAnsi="Arial" w:cs="Arial"/>
          <w:color w:val="262626" w:themeColor="text1" w:themeTint="D9"/>
          <w:sz w:val="24"/>
          <w:szCs w:val="24"/>
        </w:rPr>
      </w:pPr>
      <w:r w:rsidRPr="0064436B">
        <w:rPr>
          <w:rFonts w:ascii="Arial" w:eastAsia="MS Mincho" w:hAnsi="Arial" w:cs="Arial"/>
          <w:color w:val="262626" w:themeColor="text1" w:themeTint="D9"/>
          <w:sz w:val="24"/>
          <w:szCs w:val="24"/>
        </w:rPr>
        <w:t>For participation grades; detail expectations such as;</w:t>
      </w:r>
    </w:p>
    <w:p w14:paraId="1757DA70" w14:textId="7A15D897" w:rsidR="001F30A6" w:rsidRPr="0064436B" w:rsidRDefault="001F30A6" w:rsidP="00831B91">
      <w:pPr>
        <w:pStyle w:val="ListParagraph"/>
        <w:spacing w:line="360" w:lineRule="auto"/>
        <w:ind w:left="-1276"/>
        <w:rPr>
          <w:rFonts w:ascii="Arial" w:hAnsi="Arial" w:cs="Arial"/>
          <w:color w:val="262626" w:themeColor="text1" w:themeTint="D9"/>
          <w:sz w:val="24"/>
          <w:szCs w:val="24"/>
        </w:rPr>
      </w:pPr>
      <w:r w:rsidRPr="0064436B">
        <w:rPr>
          <w:rFonts w:ascii="Arial" w:hAnsi="Arial" w:cs="Arial"/>
          <w:color w:val="262626" w:themeColor="text1" w:themeTint="D9"/>
          <w:sz w:val="24"/>
          <w:szCs w:val="24"/>
        </w:rPr>
        <w:t>You are expected to attend each lecture</w:t>
      </w:r>
      <w:r w:rsidR="6A36D012" w:rsidRPr="0064436B">
        <w:rPr>
          <w:rFonts w:ascii="Arial" w:hAnsi="Arial" w:cs="Arial"/>
          <w:color w:val="262626" w:themeColor="text1" w:themeTint="D9"/>
          <w:sz w:val="24"/>
          <w:szCs w:val="24"/>
        </w:rPr>
        <w:t>,</w:t>
      </w:r>
      <w:r w:rsidRPr="0064436B">
        <w:rPr>
          <w:rFonts w:ascii="Arial" w:hAnsi="Arial" w:cs="Arial"/>
          <w:color w:val="262626" w:themeColor="text1" w:themeTint="D9"/>
          <w:sz w:val="24"/>
          <w:szCs w:val="24"/>
        </w:rPr>
        <w:t xml:space="preserve"> be active</w:t>
      </w:r>
      <w:r w:rsidR="2C4C99CE" w:rsidRPr="0064436B">
        <w:rPr>
          <w:rFonts w:ascii="Arial" w:hAnsi="Arial" w:cs="Arial"/>
          <w:color w:val="262626" w:themeColor="text1" w:themeTint="D9"/>
          <w:sz w:val="24"/>
          <w:szCs w:val="24"/>
        </w:rPr>
        <w:t>,</w:t>
      </w:r>
      <w:r w:rsidRPr="0064436B">
        <w:rPr>
          <w:rFonts w:ascii="Arial" w:hAnsi="Arial" w:cs="Arial"/>
          <w:color w:val="262626" w:themeColor="text1" w:themeTint="D9"/>
          <w:sz w:val="24"/>
          <w:szCs w:val="24"/>
        </w:rPr>
        <w:t xml:space="preserve"> and contribut</w:t>
      </w:r>
      <w:r w:rsidR="3FD07C75" w:rsidRPr="0064436B">
        <w:rPr>
          <w:rFonts w:ascii="Arial" w:hAnsi="Arial" w:cs="Arial"/>
          <w:color w:val="262626" w:themeColor="text1" w:themeTint="D9"/>
          <w:sz w:val="24"/>
          <w:szCs w:val="24"/>
        </w:rPr>
        <w:t>e</w:t>
      </w:r>
      <w:r w:rsidRPr="0064436B">
        <w:rPr>
          <w:rFonts w:ascii="Arial" w:hAnsi="Arial" w:cs="Arial"/>
          <w:color w:val="262626" w:themeColor="text1" w:themeTint="D9"/>
          <w:sz w:val="24"/>
          <w:szCs w:val="24"/>
        </w:rPr>
        <w:t xml:space="preserve"> to all aspects of</w:t>
      </w:r>
    </w:p>
    <w:p w14:paraId="2063BF2D" w14:textId="77777777" w:rsidR="001F30A6" w:rsidRPr="0064436B" w:rsidRDefault="001F30A6" w:rsidP="00831B91">
      <w:pPr>
        <w:pStyle w:val="ListParagraph"/>
        <w:spacing w:line="360" w:lineRule="auto"/>
        <w:ind w:left="-1276"/>
        <w:rPr>
          <w:rFonts w:ascii="Arial" w:hAnsi="Arial" w:cs="Arial"/>
          <w:bCs/>
          <w:color w:val="262626" w:themeColor="text1" w:themeTint="D9"/>
          <w:sz w:val="24"/>
          <w:szCs w:val="24"/>
        </w:rPr>
      </w:pPr>
      <w:r w:rsidRPr="0064436B">
        <w:rPr>
          <w:rFonts w:ascii="Arial" w:hAnsi="Arial" w:cs="Arial"/>
          <w:bCs/>
          <w:color w:val="262626" w:themeColor="text1" w:themeTint="D9"/>
          <w:sz w:val="24"/>
          <w:szCs w:val="24"/>
        </w:rPr>
        <w:t>every class. You can best prepare yourself by having completed any assigned readings and</w:t>
      </w:r>
    </w:p>
    <w:p w14:paraId="3353165D" w14:textId="1E0CDF16" w:rsidR="001F30A6" w:rsidRPr="0064436B" w:rsidRDefault="001F30A6" w:rsidP="00831B91">
      <w:pPr>
        <w:pStyle w:val="ListParagraph"/>
        <w:spacing w:line="360" w:lineRule="auto"/>
        <w:ind w:left="-1276"/>
        <w:rPr>
          <w:rFonts w:ascii="Arial" w:hAnsi="Arial" w:cs="Arial"/>
          <w:bCs/>
          <w:color w:val="262626" w:themeColor="text1" w:themeTint="D9"/>
          <w:sz w:val="24"/>
          <w:szCs w:val="24"/>
        </w:rPr>
      </w:pPr>
      <w:r w:rsidRPr="0064436B">
        <w:rPr>
          <w:rFonts w:ascii="Arial" w:hAnsi="Arial" w:cs="Arial"/>
          <w:bCs/>
          <w:color w:val="262626" w:themeColor="text1" w:themeTint="D9"/>
          <w:sz w:val="24"/>
          <w:szCs w:val="24"/>
        </w:rPr>
        <w:t>coming to class eager and ready to participate.</w:t>
      </w:r>
      <w:r w:rsidR="00554F03" w:rsidRPr="0064436B">
        <w:rPr>
          <w:rFonts w:ascii="Arial" w:hAnsi="Arial" w:cs="Arial"/>
          <w:bCs/>
          <w:color w:val="262626" w:themeColor="text1" w:themeTint="D9"/>
          <w:sz w:val="24"/>
          <w:szCs w:val="24"/>
        </w:rPr>
        <w:t xml:space="preserve"> </w:t>
      </w:r>
    </w:p>
    <w:p w14:paraId="6ED6FECB" w14:textId="71A85300" w:rsidR="004F22FB" w:rsidRPr="00BD4BC5" w:rsidRDefault="00BD4BC5" w:rsidP="00831B91">
      <w:pPr>
        <w:pStyle w:val="ListParagraph"/>
        <w:spacing w:line="360" w:lineRule="auto"/>
        <w:ind w:left="-1276"/>
        <w:rPr>
          <w:rFonts w:ascii="Arial" w:hAnsi="Arial" w:cs="Arial"/>
          <w:b/>
          <w:i/>
          <w:iCs/>
          <w:color w:val="262626" w:themeColor="text1" w:themeTint="D9"/>
          <w:sz w:val="24"/>
          <w:szCs w:val="24"/>
        </w:rPr>
      </w:pPr>
      <w:r w:rsidRPr="00BD4BC5">
        <w:rPr>
          <w:rFonts w:ascii="Arial" w:hAnsi="Arial" w:cs="Arial"/>
          <w:b/>
          <w:i/>
          <w:iCs/>
          <w:color w:val="262626" w:themeColor="text1" w:themeTint="D9"/>
          <w:sz w:val="24"/>
          <w:szCs w:val="24"/>
        </w:rPr>
        <w:t xml:space="preserve">[ </w:t>
      </w:r>
      <w:r w:rsidR="004F22FB" w:rsidRPr="00BD4BC5">
        <w:rPr>
          <w:rFonts w:ascii="Arial" w:hAnsi="Arial" w:cs="Arial"/>
          <w:b/>
          <w:i/>
          <w:iCs/>
          <w:color w:val="262626" w:themeColor="text1" w:themeTint="D9"/>
          <w:sz w:val="24"/>
          <w:szCs w:val="24"/>
        </w:rPr>
        <w:t xml:space="preserve">Provide multiple means of participation if possible, e.g. synchronously through Q and A, polling, group work and asynchronously through discussion threads, email, </w:t>
      </w:r>
      <w:proofErr w:type="gramStart"/>
      <w:r w:rsidR="004F22FB" w:rsidRPr="00BD4BC5">
        <w:rPr>
          <w:rFonts w:ascii="Arial" w:hAnsi="Arial" w:cs="Arial"/>
          <w:b/>
          <w:i/>
          <w:iCs/>
          <w:color w:val="262626" w:themeColor="text1" w:themeTint="D9"/>
          <w:sz w:val="24"/>
          <w:szCs w:val="24"/>
        </w:rPr>
        <w:t xml:space="preserve">etc. </w:t>
      </w:r>
      <w:r w:rsidRPr="00BD4BC5">
        <w:rPr>
          <w:rFonts w:ascii="Arial" w:hAnsi="Arial" w:cs="Arial"/>
          <w:b/>
          <w:i/>
          <w:iCs/>
          <w:color w:val="262626" w:themeColor="text1" w:themeTint="D9"/>
          <w:sz w:val="24"/>
          <w:szCs w:val="24"/>
        </w:rPr>
        <w:t>]</w:t>
      </w:r>
      <w:proofErr w:type="gramEnd"/>
    </w:p>
    <w:p w14:paraId="77B072CF" w14:textId="19217167" w:rsidR="00831B91" w:rsidRDefault="00831B91" w:rsidP="00831B91">
      <w:pPr>
        <w:pStyle w:val="ListParagraph"/>
        <w:spacing w:line="360" w:lineRule="auto"/>
        <w:ind w:left="-1276"/>
        <w:rPr>
          <w:rFonts w:ascii="Arial" w:hAnsi="Arial" w:cs="Arial"/>
          <w:bCs/>
          <w:color w:val="262626" w:themeColor="text1" w:themeTint="D9"/>
          <w:sz w:val="36"/>
          <w:szCs w:val="36"/>
        </w:rPr>
      </w:pPr>
    </w:p>
    <w:p w14:paraId="330833CB" w14:textId="7937B779" w:rsidR="001E1F9A" w:rsidRPr="001C2F72" w:rsidRDefault="001E1F9A" w:rsidP="00831B91">
      <w:pPr>
        <w:pStyle w:val="ListParagraph"/>
        <w:spacing w:line="360" w:lineRule="auto"/>
        <w:ind w:left="-1276"/>
        <w:rPr>
          <w:rFonts w:ascii="Arial" w:hAnsi="Arial" w:cs="Arial"/>
          <w:bCs/>
          <w:color w:val="262626" w:themeColor="text1" w:themeTint="D9"/>
          <w:sz w:val="36"/>
          <w:szCs w:val="36"/>
        </w:rPr>
      </w:pPr>
      <w:r>
        <w:rPr>
          <w:rFonts w:ascii="Arial" w:hAnsi="Arial" w:cs="Arial"/>
          <w:bCs/>
          <w:color w:val="262626" w:themeColor="text1" w:themeTint="D9"/>
          <w:sz w:val="36"/>
          <w:szCs w:val="36"/>
        </w:rPr>
        <w:lastRenderedPageBreak/>
        <w:t>__________________________________________________</w:t>
      </w:r>
    </w:p>
    <w:p w14:paraId="336FF1A8" w14:textId="5EAF8F2B" w:rsidR="00523E49" w:rsidRPr="001C2F72" w:rsidRDefault="00523E49" w:rsidP="00831B91">
      <w:pPr>
        <w:spacing w:line="360" w:lineRule="auto"/>
        <w:ind w:left="-1418"/>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Reach Out for Success</w:t>
      </w:r>
    </w:p>
    <w:p w14:paraId="73DEC1BE" w14:textId="0398CB9D" w:rsidR="00523E49" w:rsidRPr="006F0708" w:rsidRDefault="00523E49" w:rsidP="00831B91">
      <w:pPr>
        <w:spacing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xml:space="preserve">University students often encounter setbacks from time to time that can impact academic performance. If you encounter difficulties and need </w:t>
      </w:r>
      <w:proofErr w:type="gramStart"/>
      <w:r w:rsidRPr="006F0708">
        <w:rPr>
          <w:rFonts w:ascii="Arial" w:hAnsi="Arial" w:cs="Arial"/>
          <w:bCs/>
          <w:color w:val="262626" w:themeColor="text1" w:themeTint="D9"/>
          <w:sz w:val="24"/>
          <w:szCs w:val="24"/>
        </w:rPr>
        <w:t>assistance</w:t>
      </w:r>
      <w:proofErr w:type="gramEnd"/>
      <w:r w:rsidRPr="006F0708">
        <w:rPr>
          <w:rFonts w:ascii="Arial" w:hAnsi="Arial" w:cs="Arial"/>
          <w:bCs/>
          <w:color w:val="262626" w:themeColor="text1" w:themeTint="D9"/>
          <w:sz w:val="24"/>
          <w:szCs w:val="24"/>
        </w:rPr>
        <w:t xml:space="preserve"> it’s important to reach out.</w:t>
      </w:r>
    </w:p>
    <w:p w14:paraId="01659716" w14:textId="19B2735C" w:rsidR="00422666" w:rsidRPr="006F0708" w:rsidRDefault="00523E49" w:rsidP="00831B91">
      <w:pPr>
        <w:spacing w:line="360" w:lineRule="auto"/>
        <w:ind w:left="-1418"/>
        <w:rPr>
          <w:rFonts w:ascii="Arial" w:hAnsi="Arial" w:cs="Arial"/>
          <w:color w:val="262626" w:themeColor="text1" w:themeTint="D9"/>
          <w:sz w:val="24"/>
          <w:szCs w:val="24"/>
        </w:rPr>
      </w:pPr>
      <w:r w:rsidRPr="006F0708">
        <w:rPr>
          <w:rFonts w:ascii="Arial" w:hAnsi="Arial" w:cs="Arial"/>
          <w:color w:val="262626" w:themeColor="text1" w:themeTint="D9"/>
          <w:sz w:val="24"/>
          <w:szCs w:val="24"/>
        </w:rPr>
        <w:t>The following resources are available</w:t>
      </w:r>
      <w:r w:rsidRPr="006F0708">
        <w:rPr>
          <w:rFonts w:ascii="Arial" w:hAnsi="Arial" w:cs="Arial"/>
          <w:b/>
          <w:bCs/>
          <w:color w:val="262626" w:themeColor="text1" w:themeTint="D9"/>
          <w:sz w:val="24"/>
          <w:szCs w:val="24"/>
        </w:rPr>
        <w:t xml:space="preserve"> free</w:t>
      </w:r>
      <w:r w:rsidRPr="006F0708">
        <w:rPr>
          <w:rFonts w:ascii="Arial" w:hAnsi="Arial" w:cs="Arial"/>
          <w:color w:val="262626" w:themeColor="text1" w:themeTint="D9"/>
          <w:sz w:val="24"/>
          <w:szCs w:val="24"/>
        </w:rPr>
        <w:t xml:space="preserve"> to all students at UNBC and can help address mental, </w:t>
      </w:r>
      <w:proofErr w:type="gramStart"/>
      <w:r w:rsidRPr="006F0708">
        <w:rPr>
          <w:rFonts w:ascii="Arial" w:hAnsi="Arial" w:cs="Arial"/>
          <w:color w:val="262626" w:themeColor="text1" w:themeTint="D9"/>
          <w:sz w:val="24"/>
          <w:szCs w:val="24"/>
        </w:rPr>
        <w:t>emotional</w:t>
      </w:r>
      <w:proofErr w:type="gramEnd"/>
      <w:r w:rsidRPr="006F0708">
        <w:rPr>
          <w:rFonts w:ascii="Arial" w:hAnsi="Arial" w:cs="Arial"/>
          <w:color w:val="262626" w:themeColor="text1" w:themeTint="D9"/>
          <w:sz w:val="24"/>
          <w:szCs w:val="24"/>
        </w:rPr>
        <w:t xml:space="preserve"> or physical health concerns:</w:t>
      </w:r>
    </w:p>
    <w:p w14:paraId="7FEB71E6" w14:textId="77777777" w:rsidR="006F0708" w:rsidRPr="006F0708" w:rsidRDefault="006F0708" w:rsidP="006F0708">
      <w:pPr>
        <w:spacing w:after="0" w:line="360" w:lineRule="auto"/>
        <w:ind w:left="-1418"/>
        <w:rPr>
          <w:rFonts w:ascii="Arial" w:hAnsi="Arial" w:cs="Arial"/>
          <w:b/>
          <w:color w:val="262626" w:themeColor="text1" w:themeTint="D9"/>
          <w:sz w:val="28"/>
          <w:szCs w:val="28"/>
          <w:u w:val="single"/>
        </w:rPr>
      </w:pPr>
      <w:r w:rsidRPr="006F0708">
        <w:rPr>
          <w:rFonts w:ascii="Arial" w:hAnsi="Arial" w:cs="Arial"/>
          <w:b/>
          <w:color w:val="262626" w:themeColor="text1" w:themeTint="D9"/>
          <w:sz w:val="28"/>
          <w:szCs w:val="28"/>
          <w:u w:val="single"/>
        </w:rPr>
        <w:t>UNBC Wellness Centre</w:t>
      </w:r>
    </w:p>
    <w:p w14:paraId="067D7FE4"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•Phone Number: 250 960 6369 Hours: 9am-4pm, Monday-Friday</w:t>
      </w:r>
    </w:p>
    <w:p w14:paraId="17A000B5"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•Offers counseling for all students as well as access to First Nations Counseling Services</w:t>
      </w:r>
    </w:p>
    <w:p w14:paraId="7047E00A"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•Offers health and general services that support the academic success and personal wellbeing of students</w:t>
      </w:r>
    </w:p>
    <w:p w14:paraId="106AD9FE" w14:textId="7D5D8DE9"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xml:space="preserve">Counselling Services: </w:t>
      </w:r>
      <w:hyperlink r:id="rId21" w:history="1">
        <w:r w:rsidRPr="009F6890">
          <w:rPr>
            <w:rStyle w:val="Hyperlink"/>
            <w:rFonts w:ascii="Arial" w:hAnsi="Arial" w:cs="Arial"/>
            <w:bCs/>
            <w:sz w:val="24"/>
            <w:szCs w:val="24"/>
          </w:rPr>
          <w:t>https://www2.unbc.ca/counselling</w:t>
        </w:r>
      </w:hyperlink>
      <w:r>
        <w:rPr>
          <w:rFonts w:ascii="Arial" w:hAnsi="Arial" w:cs="Arial"/>
          <w:bCs/>
          <w:color w:val="262626" w:themeColor="text1" w:themeTint="D9"/>
          <w:sz w:val="24"/>
          <w:szCs w:val="24"/>
        </w:rPr>
        <w:t xml:space="preserve"> </w:t>
      </w:r>
    </w:p>
    <w:p w14:paraId="6E39B093"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xml:space="preserve"> </w:t>
      </w:r>
    </w:p>
    <w:p w14:paraId="3637E64C" w14:textId="77777777" w:rsidR="006F0708" w:rsidRPr="006F0708" w:rsidRDefault="006F0708" w:rsidP="006F0708">
      <w:pPr>
        <w:spacing w:after="0" w:line="360" w:lineRule="auto"/>
        <w:ind w:left="-1418"/>
        <w:rPr>
          <w:rFonts w:ascii="Arial" w:hAnsi="Arial" w:cs="Arial"/>
          <w:b/>
          <w:color w:val="262626" w:themeColor="text1" w:themeTint="D9"/>
          <w:sz w:val="28"/>
          <w:szCs w:val="28"/>
          <w:u w:val="single"/>
        </w:rPr>
      </w:pPr>
      <w:r w:rsidRPr="006F0708">
        <w:rPr>
          <w:rFonts w:ascii="Arial" w:hAnsi="Arial" w:cs="Arial"/>
          <w:b/>
          <w:color w:val="262626" w:themeColor="text1" w:themeTint="D9"/>
          <w:sz w:val="28"/>
          <w:szCs w:val="28"/>
          <w:u w:val="single"/>
        </w:rPr>
        <w:t>Crisis Centre for Northern BC (available 24 hours a day)</w:t>
      </w:r>
    </w:p>
    <w:p w14:paraId="198AC4DB"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Phone Number: 250-563-1214 Toll-free: 1-888-562-1214</w:t>
      </w:r>
    </w:p>
    <w:p w14:paraId="7BAED7D4"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Provides confidential services</w:t>
      </w:r>
    </w:p>
    <w:p w14:paraId="7D9ACAC9"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If you are feeling overwhelmed, depressed, confused, suicidal or just needing someone to</w:t>
      </w:r>
    </w:p>
    <w:p w14:paraId="36627B14"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listen, the crisis line provides emotional support, suicide intervention and referral</w:t>
      </w:r>
    </w:p>
    <w:p w14:paraId="7B18840E" w14:textId="77777777" w:rsidR="006F0708" w:rsidRPr="006F0708" w:rsidRDefault="006F0708" w:rsidP="006F0708">
      <w:pPr>
        <w:spacing w:after="0" w:line="360" w:lineRule="auto"/>
        <w:ind w:left="-1418"/>
        <w:rPr>
          <w:rFonts w:ascii="Arial" w:hAnsi="Arial" w:cs="Arial"/>
          <w:bCs/>
          <w:color w:val="262626" w:themeColor="text1" w:themeTint="D9"/>
          <w:sz w:val="24"/>
          <w:szCs w:val="24"/>
        </w:rPr>
      </w:pPr>
      <w:r w:rsidRPr="006F0708">
        <w:rPr>
          <w:rFonts w:ascii="Arial" w:hAnsi="Arial" w:cs="Arial"/>
          <w:bCs/>
          <w:color w:val="262626" w:themeColor="text1" w:themeTint="D9"/>
          <w:sz w:val="24"/>
          <w:szCs w:val="24"/>
        </w:rPr>
        <w:t>•              information.</w:t>
      </w:r>
    </w:p>
    <w:p w14:paraId="768F0C76" w14:textId="77777777" w:rsidR="006F0708" w:rsidRPr="006F0708" w:rsidRDefault="006F0708" w:rsidP="006F0708">
      <w:pPr>
        <w:spacing w:after="0" w:line="360" w:lineRule="auto"/>
        <w:ind w:left="-1418"/>
        <w:rPr>
          <w:rFonts w:ascii="Arial" w:hAnsi="Arial" w:cs="Arial"/>
          <w:b/>
          <w:color w:val="262626" w:themeColor="text1" w:themeTint="D9"/>
          <w:sz w:val="24"/>
          <w:szCs w:val="24"/>
        </w:rPr>
      </w:pPr>
      <w:r w:rsidRPr="006F0708">
        <w:rPr>
          <w:rFonts w:ascii="Arial" w:hAnsi="Arial" w:cs="Arial"/>
          <w:b/>
          <w:color w:val="262626" w:themeColor="text1" w:themeTint="D9"/>
          <w:sz w:val="24"/>
          <w:szCs w:val="24"/>
        </w:rPr>
        <w:t xml:space="preserve"> </w:t>
      </w:r>
    </w:p>
    <w:p w14:paraId="4B8E6F9A" w14:textId="68DE02FA" w:rsidR="00BD4BC5" w:rsidRDefault="006F0708" w:rsidP="006F0708">
      <w:pPr>
        <w:spacing w:after="0" w:line="360" w:lineRule="auto"/>
        <w:ind w:left="-1418"/>
        <w:rPr>
          <w:rFonts w:ascii="Arial" w:hAnsi="Arial" w:cs="Arial"/>
          <w:b/>
          <w:color w:val="262626" w:themeColor="text1" w:themeTint="D9"/>
          <w:sz w:val="24"/>
          <w:szCs w:val="24"/>
        </w:rPr>
      </w:pPr>
      <w:r w:rsidRPr="006F0708">
        <w:rPr>
          <w:rFonts w:ascii="Arial" w:hAnsi="Arial" w:cs="Arial"/>
          <w:b/>
          <w:color w:val="262626" w:themeColor="text1" w:themeTint="D9"/>
          <w:sz w:val="24"/>
          <w:szCs w:val="24"/>
        </w:rPr>
        <w:t>If you are unable to meet course expectations due to mental health reasons, please discuss your situation with your instructor, Wellness counsellor or an academic advisor.</w:t>
      </w:r>
    </w:p>
    <w:p w14:paraId="74D9DFEA" w14:textId="77777777" w:rsidR="006F0708" w:rsidRPr="006F0708" w:rsidRDefault="006F0708" w:rsidP="006F0708">
      <w:pPr>
        <w:spacing w:after="0" w:line="360" w:lineRule="auto"/>
        <w:ind w:left="-1418"/>
        <w:rPr>
          <w:rFonts w:ascii="Arial" w:hAnsi="Arial" w:cs="Arial"/>
          <w:b/>
          <w:color w:val="262626" w:themeColor="text1" w:themeTint="D9"/>
          <w:sz w:val="24"/>
          <w:szCs w:val="24"/>
        </w:rPr>
      </w:pPr>
    </w:p>
    <w:p w14:paraId="7E9AB99E" w14:textId="52293A1C" w:rsidR="00367282" w:rsidRDefault="00367282" w:rsidP="00BD4BC5">
      <w:pPr>
        <w:spacing w:line="360" w:lineRule="auto"/>
        <w:ind w:left="-1418"/>
        <w:rPr>
          <w:rFonts w:ascii="Arial" w:hAnsi="Arial" w:cs="Arial"/>
          <w:bCs/>
          <w:color w:val="262626" w:themeColor="text1" w:themeTint="D9"/>
          <w:sz w:val="24"/>
          <w:szCs w:val="24"/>
        </w:rPr>
      </w:pPr>
      <w:r w:rsidRPr="001C2F72">
        <w:rPr>
          <w:rFonts w:ascii="Arial" w:hAnsi="Arial" w:cs="Arial"/>
          <w:b/>
          <w:color w:val="262626" w:themeColor="text1" w:themeTint="D9"/>
          <w:sz w:val="32"/>
          <w:szCs w:val="32"/>
          <w:u w:val="single"/>
        </w:rPr>
        <w:t>The Academic Success Centre</w:t>
      </w:r>
      <w:r w:rsidRPr="001C605B">
        <w:rPr>
          <w:rFonts w:ascii="Arial" w:hAnsi="Arial" w:cs="Arial"/>
          <w:b/>
          <w:color w:val="262626" w:themeColor="text1" w:themeTint="D9"/>
          <w:sz w:val="24"/>
          <w:szCs w:val="24"/>
        </w:rPr>
        <w:t xml:space="preserve"> </w:t>
      </w:r>
    </w:p>
    <w:p w14:paraId="30A185FA" w14:textId="77777777" w:rsidR="00BD4BC5" w:rsidRPr="00BD4BC5" w:rsidRDefault="00BD4BC5" w:rsidP="00BD4BC5">
      <w:pPr>
        <w:spacing w:line="188" w:lineRule="atLeast"/>
        <w:ind w:hanging="1276"/>
        <w:rPr>
          <w:rFonts w:ascii="Arial" w:hAnsi="Arial" w:cs="Arial"/>
          <w:color w:val="333333"/>
          <w:sz w:val="24"/>
          <w:szCs w:val="24"/>
        </w:rPr>
      </w:pPr>
      <w:r w:rsidRPr="00BD4BC5">
        <w:rPr>
          <w:rFonts w:ascii="Arial" w:hAnsi="Arial" w:cs="Arial"/>
          <w:color w:val="333333"/>
          <w:sz w:val="24"/>
          <w:szCs w:val="24"/>
        </w:rPr>
        <w:t xml:space="preserve">The Academic Success Centre provides students with </w:t>
      </w:r>
      <w:r w:rsidRPr="00BD4BC5">
        <w:rPr>
          <w:rFonts w:ascii="Arial" w:hAnsi="Arial" w:cs="Arial"/>
          <w:b/>
          <w:color w:val="333333"/>
          <w:sz w:val="24"/>
          <w:szCs w:val="24"/>
        </w:rPr>
        <w:t xml:space="preserve">FREE </w:t>
      </w:r>
      <w:r w:rsidRPr="00BD4BC5">
        <w:rPr>
          <w:rFonts w:ascii="Arial" w:hAnsi="Arial" w:cs="Arial"/>
          <w:color w:val="333333"/>
          <w:sz w:val="24"/>
          <w:szCs w:val="24"/>
        </w:rPr>
        <w:t xml:space="preserve">access to academic support services: </w:t>
      </w:r>
    </w:p>
    <w:p w14:paraId="245B8B2C" w14:textId="77777777" w:rsidR="00BD4BC5" w:rsidRPr="00BD4BC5" w:rsidRDefault="00BD4BC5" w:rsidP="00BD4BC5">
      <w:pPr>
        <w:pStyle w:val="ListParagraph"/>
        <w:numPr>
          <w:ilvl w:val="0"/>
          <w:numId w:val="15"/>
        </w:numPr>
        <w:spacing w:after="0" w:line="240" w:lineRule="auto"/>
        <w:rPr>
          <w:rFonts w:ascii="Arial" w:hAnsi="Arial" w:cs="Arial"/>
          <w:color w:val="333333"/>
          <w:sz w:val="24"/>
          <w:szCs w:val="24"/>
        </w:rPr>
      </w:pPr>
      <w:r w:rsidRPr="00BD4BC5">
        <w:rPr>
          <w:rFonts w:ascii="Arial" w:hAnsi="Arial" w:cs="Arial"/>
          <w:color w:val="333333"/>
          <w:sz w:val="24"/>
          <w:szCs w:val="24"/>
        </w:rPr>
        <w:t>Tutoring (by appointment, asynchronous online, or drop-in)</w:t>
      </w:r>
    </w:p>
    <w:p w14:paraId="76AFBAA1" w14:textId="77777777" w:rsidR="00BD4BC5" w:rsidRPr="00BD4BC5" w:rsidRDefault="00BD4BC5" w:rsidP="00BD4BC5">
      <w:pPr>
        <w:pStyle w:val="ListParagraph"/>
        <w:numPr>
          <w:ilvl w:val="0"/>
          <w:numId w:val="15"/>
        </w:numPr>
        <w:spacing w:after="0" w:line="240" w:lineRule="auto"/>
        <w:rPr>
          <w:rFonts w:ascii="Arial" w:hAnsi="Arial" w:cs="Arial"/>
          <w:color w:val="333333"/>
          <w:sz w:val="24"/>
          <w:szCs w:val="24"/>
        </w:rPr>
      </w:pPr>
      <w:r w:rsidRPr="00BD4BC5">
        <w:rPr>
          <w:rFonts w:ascii="Arial" w:hAnsi="Arial" w:cs="Arial"/>
          <w:color w:val="333333"/>
          <w:sz w:val="24"/>
          <w:szCs w:val="24"/>
        </w:rPr>
        <w:t xml:space="preserve">Personalized study skills assessments </w:t>
      </w:r>
    </w:p>
    <w:p w14:paraId="16F624CD" w14:textId="22B78D2D" w:rsidR="00BD4BC5" w:rsidRPr="00BD4BC5" w:rsidRDefault="00BD4BC5" w:rsidP="00BD4BC5">
      <w:pPr>
        <w:pStyle w:val="ListParagraph"/>
        <w:numPr>
          <w:ilvl w:val="0"/>
          <w:numId w:val="15"/>
        </w:numPr>
        <w:spacing w:after="0" w:line="240" w:lineRule="auto"/>
        <w:rPr>
          <w:rFonts w:ascii="Arial" w:hAnsi="Arial" w:cs="Arial"/>
          <w:color w:val="333333"/>
          <w:sz w:val="24"/>
          <w:szCs w:val="24"/>
        </w:rPr>
      </w:pPr>
      <w:r w:rsidRPr="00BD4BC5">
        <w:rPr>
          <w:rFonts w:ascii="Arial" w:hAnsi="Arial" w:cs="Arial"/>
          <w:color w:val="333333"/>
          <w:sz w:val="24"/>
          <w:szCs w:val="24"/>
        </w:rPr>
        <w:t xml:space="preserve">Peer-led course supports </w:t>
      </w:r>
    </w:p>
    <w:p w14:paraId="7BEE9D51" w14:textId="77777777" w:rsidR="00BD4BC5" w:rsidRPr="00BD4BC5" w:rsidRDefault="00BD4BC5" w:rsidP="00BD4BC5">
      <w:pPr>
        <w:ind w:left="979" w:hanging="1276"/>
        <w:rPr>
          <w:rFonts w:ascii="Arial" w:hAnsi="Arial" w:cs="Arial"/>
          <w:color w:val="333333"/>
          <w:sz w:val="24"/>
          <w:szCs w:val="24"/>
        </w:rPr>
      </w:pPr>
    </w:p>
    <w:p w14:paraId="49AC8EF5" w14:textId="65DE225B" w:rsidR="00BD4BC5" w:rsidRPr="00BD4BC5" w:rsidRDefault="00BD4BC5" w:rsidP="00BD4BC5">
      <w:pPr>
        <w:ind w:hanging="1276"/>
        <w:rPr>
          <w:rFonts w:ascii="Arial" w:hAnsi="Arial" w:cs="Arial"/>
          <w:sz w:val="24"/>
          <w:szCs w:val="24"/>
        </w:rPr>
      </w:pPr>
      <w:r w:rsidRPr="00BD4BC5">
        <w:rPr>
          <w:rFonts w:ascii="Arial" w:hAnsi="Arial" w:cs="Arial"/>
          <w:sz w:val="24"/>
          <w:szCs w:val="24"/>
        </w:rPr>
        <w:lastRenderedPageBreak/>
        <w:t xml:space="preserve">ASC services are available in person at the Prince George Campus and online. Let the ASC know your preference for online or in-person when you book the appointment. </w:t>
      </w:r>
    </w:p>
    <w:p w14:paraId="7BF52292" w14:textId="77777777" w:rsidR="00BD4BC5" w:rsidRPr="00BD4BC5" w:rsidRDefault="00BD4BC5" w:rsidP="00BD4BC5">
      <w:pPr>
        <w:ind w:hanging="1276"/>
        <w:jc w:val="center"/>
        <w:rPr>
          <w:rFonts w:ascii="Arial" w:hAnsi="Arial" w:cs="Arial"/>
          <w:sz w:val="24"/>
          <w:szCs w:val="24"/>
        </w:rPr>
      </w:pPr>
      <w:r w:rsidRPr="00BD4BC5">
        <w:rPr>
          <w:rFonts w:ascii="Arial" w:hAnsi="Arial" w:cs="Arial"/>
          <w:sz w:val="24"/>
          <w:szCs w:val="24"/>
        </w:rPr>
        <w:t xml:space="preserve">Room 5-139G, Learning Commons | </w:t>
      </w:r>
      <w:hyperlink r:id="rId22" w:history="1">
        <w:r w:rsidRPr="00BD4BC5">
          <w:rPr>
            <w:rStyle w:val="Hyperlink"/>
            <w:rFonts w:ascii="Arial" w:hAnsi="Arial" w:cs="Arial"/>
            <w:sz w:val="24"/>
            <w:szCs w:val="24"/>
          </w:rPr>
          <w:t>asc@unbc.ca</w:t>
        </w:r>
      </w:hyperlink>
      <w:r w:rsidRPr="00BD4BC5">
        <w:rPr>
          <w:rFonts w:ascii="Arial" w:hAnsi="Arial" w:cs="Arial"/>
          <w:sz w:val="24"/>
          <w:szCs w:val="24"/>
        </w:rPr>
        <w:t xml:space="preserve"> | 250-960-6367 | Toll-free: 1-888-440-3440 </w:t>
      </w:r>
    </w:p>
    <w:p w14:paraId="3013C757" w14:textId="5917D5B4" w:rsidR="00523E49" w:rsidRPr="001C605B" w:rsidRDefault="00523E49" w:rsidP="00831B91">
      <w:pPr>
        <w:spacing w:after="0" w:line="360" w:lineRule="auto"/>
        <w:rPr>
          <w:rFonts w:ascii="Arial" w:eastAsia="Times New Roman" w:hAnsi="Arial" w:cs="Arial"/>
          <w:b/>
          <w:bCs/>
          <w:sz w:val="24"/>
          <w:szCs w:val="24"/>
          <w:lang w:val="en-CA"/>
        </w:rPr>
      </w:pPr>
    </w:p>
    <w:p w14:paraId="5B514178" w14:textId="6CF8DCA2" w:rsidR="00367282" w:rsidRPr="00891357" w:rsidRDefault="00367282" w:rsidP="00891357">
      <w:pPr>
        <w:spacing w:after="0" w:line="360" w:lineRule="auto"/>
        <w:ind w:left="-1418"/>
        <w:rPr>
          <w:rFonts w:ascii="Arial" w:eastAsia="Times New Roman" w:hAnsi="Arial" w:cs="Arial"/>
          <w:sz w:val="24"/>
          <w:szCs w:val="24"/>
          <w:lang w:val="en-CA"/>
        </w:rPr>
      </w:pPr>
      <w:r w:rsidRPr="001C2F72">
        <w:rPr>
          <w:rFonts w:ascii="Arial" w:eastAsia="Times New Roman" w:hAnsi="Arial" w:cs="Arial"/>
          <w:b/>
          <w:bCs/>
          <w:sz w:val="32"/>
          <w:szCs w:val="32"/>
          <w:u w:val="single"/>
          <w:lang w:val="en-CA"/>
        </w:rPr>
        <w:t>The Access Resource Centre (ARC</w:t>
      </w:r>
      <w:r w:rsidR="00891357">
        <w:rPr>
          <w:rFonts w:ascii="Arial" w:eastAsia="Times New Roman" w:hAnsi="Arial" w:cs="Arial"/>
          <w:b/>
          <w:bCs/>
          <w:sz w:val="32"/>
          <w:szCs w:val="32"/>
          <w:u w:val="single"/>
          <w:lang w:val="en-CA"/>
        </w:rPr>
        <w:t>)</w:t>
      </w:r>
      <w:r w:rsidR="00891357">
        <w:rPr>
          <w:rFonts w:ascii="Segoe UI" w:hAnsi="Segoe UI" w:cs="Segoe UI"/>
          <w:color w:val="000000"/>
        </w:rPr>
        <w:br/>
      </w:r>
      <w:r w:rsidR="00891357" w:rsidRPr="00891357">
        <w:rPr>
          <w:rFonts w:ascii="Arial" w:hAnsi="Arial" w:cs="Arial"/>
          <w:color w:val="000000"/>
          <w:sz w:val="24"/>
          <w:szCs w:val="24"/>
          <w:shd w:val="clear" w:color="auto" w:fill="FFFFFF"/>
        </w:rPr>
        <w:t>The Access Resource Centre (ARC) provides services to students with documented health conditions and/or disabilities. The conditions can range from temporary to permanent and include but are not limited to:</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chronic health issues (e.g., Crohn’s, Diabetes, HIV, Lupus)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hearing and visual impairments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learning disabilities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mental health challenges (e.g., anxiety disorder, borderline personality disorder, depression disorder)</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neurological disabilities (e.g., ADHD/ADD, Autism Spectrum Disorder, Epilepsy, Concussion, Migraines, Multiple Sclerosis)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mobility and other physical disabilities.</w:t>
      </w:r>
      <w:r w:rsidR="00891357" w:rsidRPr="00891357">
        <w:rPr>
          <w:rFonts w:ascii="Arial" w:hAnsi="Arial" w:cs="Arial"/>
          <w:color w:val="000000"/>
          <w:sz w:val="24"/>
          <w:szCs w:val="24"/>
        </w:rPr>
        <w:br/>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ARC staff are available, by appointment, to meet with you to determine which academic accommodations can be put in place to support you in achieving their academic goals, provide referrals, and help advocate for you. Students who may have a need for academic accommodation are encouraged to contact ARC:</w:t>
      </w:r>
      <w:r w:rsidR="00891357" w:rsidRPr="00891357">
        <w:rPr>
          <w:rFonts w:ascii="Arial" w:hAnsi="Arial" w:cs="Arial"/>
          <w:color w:val="000000"/>
          <w:sz w:val="24"/>
          <w:szCs w:val="24"/>
        </w:rPr>
        <w:br/>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Email at arc@unbc.ca&lt;</w:t>
      </w:r>
      <w:hyperlink r:id="rId23" w:history="1">
        <w:r w:rsidR="00891357" w:rsidRPr="00891357">
          <w:rPr>
            <w:rStyle w:val="Hyperlink"/>
            <w:rFonts w:ascii="Arial" w:hAnsi="Arial" w:cs="Arial"/>
            <w:sz w:val="24"/>
            <w:szCs w:val="24"/>
            <w:bdr w:val="none" w:sz="0" w:space="0" w:color="auto" w:frame="1"/>
            <w:shd w:val="clear" w:color="auto" w:fill="FFFFFF"/>
          </w:rPr>
          <w:t>mailto:arc@unbc.ca</w:t>
        </w:r>
      </w:hyperlink>
      <w:r w:rsidR="00891357" w:rsidRPr="00891357">
        <w:rPr>
          <w:rFonts w:ascii="Arial" w:hAnsi="Arial" w:cs="Arial"/>
          <w:color w:val="000000"/>
          <w:sz w:val="24"/>
          <w:szCs w:val="24"/>
          <w:shd w:val="clear" w:color="auto" w:fill="FFFFFF"/>
        </w:rPr>
        <w:t>&gt;,</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Phone at 250-960-5682 (toll free 1-888-960-5682), or</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Stop by 5-157.</w:t>
      </w:r>
      <w:r w:rsidR="00891357" w:rsidRPr="00891357">
        <w:rPr>
          <w:rFonts w:ascii="Arial" w:hAnsi="Arial" w:cs="Arial"/>
          <w:color w:val="000000"/>
          <w:sz w:val="24"/>
          <w:szCs w:val="24"/>
        </w:rPr>
        <w:br/>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More details are available at the Access Resource Centre website</w:t>
      </w:r>
      <w:r w:rsidR="00891357">
        <w:rPr>
          <w:rFonts w:ascii="Arial" w:hAnsi="Arial" w:cs="Arial"/>
          <w:color w:val="000000"/>
          <w:sz w:val="24"/>
          <w:szCs w:val="24"/>
          <w:shd w:val="clear" w:color="auto" w:fill="FFFFFF"/>
        </w:rPr>
        <w:t xml:space="preserve"> </w:t>
      </w:r>
      <w:hyperlink r:id="rId24" w:history="1">
        <w:r w:rsidR="00891357" w:rsidRPr="001277F4">
          <w:rPr>
            <w:rStyle w:val="Hyperlink"/>
            <w:rFonts w:ascii="Arial" w:hAnsi="Arial" w:cs="Arial"/>
            <w:sz w:val="24"/>
            <w:szCs w:val="24"/>
            <w:bdr w:val="none" w:sz="0" w:space="0" w:color="auto" w:frame="1"/>
            <w:shd w:val="clear" w:color="auto" w:fill="FFFFFF"/>
          </w:rPr>
          <w:t>https://www2.unbc.ca/access-resource-centre</w:t>
        </w:r>
      </w:hyperlink>
      <w:r w:rsidR="00891357" w:rsidRPr="00891357">
        <w:rPr>
          <w:rFonts w:ascii="Arial" w:hAnsi="Arial" w:cs="Arial"/>
          <w:color w:val="000000"/>
          <w:sz w:val="24"/>
          <w:szCs w:val="24"/>
          <w:shd w:val="clear" w:color="auto" w:fill="FFFFFF"/>
        </w:rPr>
        <w:t>.</w:t>
      </w:r>
    </w:p>
    <w:p w14:paraId="2136CEB8" w14:textId="7CD57742" w:rsidR="00854C78" w:rsidRPr="001C605B" w:rsidRDefault="00854C78" w:rsidP="00167212">
      <w:pPr>
        <w:spacing w:after="0" w:line="360" w:lineRule="auto"/>
        <w:rPr>
          <w:rFonts w:ascii="Arial" w:eastAsia="Times New Roman" w:hAnsi="Arial" w:cs="Arial"/>
          <w:sz w:val="24"/>
          <w:szCs w:val="24"/>
          <w:lang w:val="en-CA"/>
        </w:rPr>
      </w:pPr>
    </w:p>
    <w:p w14:paraId="71DAFE31" w14:textId="061159C8" w:rsidR="00894563" w:rsidRPr="001C2F72" w:rsidRDefault="00894563" w:rsidP="00831B91">
      <w:pPr>
        <w:spacing w:after="0" w:line="360" w:lineRule="auto"/>
        <w:ind w:left="-1560"/>
        <w:rPr>
          <w:rFonts w:ascii="Arial" w:eastAsia="Times New Roman" w:hAnsi="Arial" w:cs="Arial"/>
          <w:b/>
          <w:bCs/>
          <w:sz w:val="32"/>
          <w:szCs w:val="32"/>
          <w:lang w:val="en-CA"/>
        </w:rPr>
      </w:pPr>
      <w:r w:rsidRPr="001C2F72">
        <w:rPr>
          <w:rFonts w:ascii="Arial" w:eastAsia="Times New Roman" w:hAnsi="Arial" w:cs="Arial"/>
          <w:b/>
          <w:bCs/>
          <w:sz w:val="32"/>
          <w:szCs w:val="32"/>
          <w:lang w:val="en-CA"/>
        </w:rPr>
        <w:t xml:space="preserve">UNBC Athletics: </w:t>
      </w:r>
    </w:p>
    <w:p w14:paraId="5B758D63" w14:textId="6008C16E" w:rsidR="00854C78" w:rsidRPr="001C605B" w:rsidRDefault="00894563" w:rsidP="00831B91">
      <w:pPr>
        <w:spacing w:after="0" w:line="360" w:lineRule="auto"/>
        <w:ind w:left="-1560"/>
        <w:rPr>
          <w:rFonts w:ascii="Arial" w:eastAsia="Times New Roman" w:hAnsi="Arial" w:cs="Arial"/>
          <w:sz w:val="24"/>
          <w:szCs w:val="24"/>
          <w:lang w:val="en-CA"/>
        </w:rPr>
      </w:pPr>
      <w:r w:rsidRPr="001C605B">
        <w:rPr>
          <w:rFonts w:ascii="Arial" w:eastAsia="Times New Roman" w:hAnsi="Arial" w:cs="Arial"/>
          <w:sz w:val="24"/>
          <w:szCs w:val="24"/>
          <w:lang w:val="en-CA"/>
        </w:rPr>
        <w:lastRenderedPageBreak/>
        <w:t xml:space="preserve">Please note that students involved in University Athletics will be required to notify the instructor at least two weeks in advance of any official athletics commitments (e.g., </w:t>
      </w:r>
      <w:proofErr w:type="spellStart"/>
      <w:proofErr w:type="gramStart"/>
      <w:r w:rsidRPr="001C605B">
        <w:rPr>
          <w:rFonts w:ascii="Arial" w:eastAsia="Times New Roman" w:hAnsi="Arial" w:cs="Arial"/>
          <w:sz w:val="24"/>
          <w:szCs w:val="24"/>
          <w:lang w:val="en-CA"/>
        </w:rPr>
        <w:t>games,travel</w:t>
      </w:r>
      <w:proofErr w:type="spellEnd"/>
      <w:proofErr w:type="gramEnd"/>
      <w:r w:rsidRPr="001C605B">
        <w:rPr>
          <w:rFonts w:ascii="Arial" w:eastAsia="Times New Roman" w:hAnsi="Arial" w:cs="Arial"/>
          <w:sz w:val="24"/>
          <w:szCs w:val="24"/>
          <w:lang w:val="en-CA"/>
        </w:rPr>
        <w:t>) that conflict with due dates.</w:t>
      </w:r>
    </w:p>
    <w:p w14:paraId="4AF18EF9" w14:textId="77777777" w:rsidR="00367282" w:rsidRPr="001C605B" w:rsidRDefault="00367282" w:rsidP="00831B91">
      <w:pPr>
        <w:spacing w:after="0" w:line="360" w:lineRule="auto"/>
        <w:ind w:left="-1560"/>
        <w:rPr>
          <w:rFonts w:ascii="Arial" w:eastAsia="Times New Roman" w:hAnsi="Arial" w:cs="Arial"/>
          <w:sz w:val="24"/>
          <w:szCs w:val="24"/>
          <w:lang w:val="en-CA"/>
        </w:rPr>
      </w:pPr>
    </w:p>
    <w:p w14:paraId="29E5E837" w14:textId="6FE284AD" w:rsidR="00854C78" w:rsidRPr="001C605B" w:rsidRDefault="00367282" w:rsidP="00831B91">
      <w:pPr>
        <w:spacing w:after="0" w:line="360" w:lineRule="auto"/>
        <w:ind w:left="-1560"/>
        <w:rPr>
          <w:rFonts w:ascii="Arial" w:eastAsia="Times New Roman" w:hAnsi="Arial" w:cs="Arial"/>
          <w:b/>
          <w:bCs/>
          <w:sz w:val="24"/>
          <w:szCs w:val="24"/>
          <w:lang w:val="en-CA"/>
        </w:rPr>
      </w:pPr>
      <w:r w:rsidRPr="001C2F72">
        <w:rPr>
          <w:rFonts w:ascii="Arial" w:eastAsia="Times New Roman" w:hAnsi="Arial" w:cs="Arial"/>
          <w:b/>
          <w:bCs/>
          <w:sz w:val="32"/>
          <w:szCs w:val="32"/>
          <w:lang w:val="en-CA"/>
        </w:rPr>
        <w:t xml:space="preserve">General </w:t>
      </w:r>
      <w:r w:rsidR="00854C78" w:rsidRPr="001C2F72">
        <w:rPr>
          <w:rFonts w:ascii="Arial" w:eastAsia="Times New Roman" w:hAnsi="Arial" w:cs="Arial"/>
          <w:b/>
          <w:bCs/>
          <w:sz w:val="32"/>
          <w:szCs w:val="32"/>
          <w:lang w:val="en-CA"/>
        </w:rPr>
        <w:t>IT Support:</w:t>
      </w:r>
      <w:r w:rsidR="00854C78" w:rsidRPr="001C605B">
        <w:rPr>
          <w:rFonts w:ascii="Arial" w:eastAsia="Times New Roman" w:hAnsi="Arial" w:cs="Arial"/>
          <w:b/>
          <w:bCs/>
          <w:sz w:val="24"/>
          <w:szCs w:val="24"/>
          <w:lang w:val="en-CA"/>
        </w:rPr>
        <w:t xml:space="preserve"> </w:t>
      </w:r>
      <w:r w:rsidRPr="001C605B">
        <w:rPr>
          <w:rFonts w:ascii="Arial" w:eastAsia="Times New Roman" w:hAnsi="Arial" w:cs="Arial"/>
          <w:b/>
          <w:bCs/>
          <w:sz w:val="24"/>
          <w:szCs w:val="24"/>
          <w:lang w:val="en-CA"/>
        </w:rPr>
        <w:t xml:space="preserve"> e-mail </w:t>
      </w:r>
      <w:hyperlink r:id="rId25" w:history="1">
        <w:r w:rsidRPr="001C605B">
          <w:rPr>
            <w:rStyle w:val="Hyperlink"/>
            <w:rFonts w:ascii="Arial" w:eastAsia="Times New Roman" w:hAnsi="Arial" w:cs="Arial"/>
            <w:b/>
            <w:bCs/>
            <w:sz w:val="24"/>
            <w:szCs w:val="24"/>
            <w:lang w:val="en-CA"/>
          </w:rPr>
          <w:t>support@unbc.ca</w:t>
        </w:r>
      </w:hyperlink>
      <w:r w:rsidRPr="001C605B">
        <w:rPr>
          <w:rFonts w:ascii="Arial" w:eastAsia="Times New Roman" w:hAnsi="Arial" w:cs="Arial"/>
          <w:b/>
          <w:bCs/>
          <w:sz w:val="24"/>
          <w:szCs w:val="24"/>
          <w:lang w:val="en-CA"/>
        </w:rPr>
        <w:t xml:space="preserve"> </w:t>
      </w:r>
    </w:p>
    <w:p w14:paraId="20D035EE" w14:textId="77777777" w:rsidR="001C2F72" w:rsidRDefault="00000000" w:rsidP="001C2F72">
      <w:pPr>
        <w:spacing w:after="0" w:line="360" w:lineRule="auto"/>
        <w:ind w:left="-1560"/>
        <w:rPr>
          <w:rFonts w:ascii="Arial" w:eastAsia="Times New Roman" w:hAnsi="Arial" w:cs="Arial"/>
          <w:sz w:val="24"/>
          <w:szCs w:val="24"/>
          <w:lang w:val="en-CA"/>
        </w:rPr>
      </w:pPr>
      <w:hyperlink r:id="rId26" w:history="1">
        <w:r w:rsidR="00523E49" w:rsidRPr="001C605B">
          <w:rPr>
            <w:rStyle w:val="Hyperlink"/>
            <w:rFonts w:ascii="Arial" w:eastAsia="Times New Roman" w:hAnsi="Arial" w:cs="Arial"/>
            <w:sz w:val="24"/>
            <w:szCs w:val="24"/>
            <w:lang w:val="en-CA"/>
          </w:rPr>
          <w:t>https://www2.unbc.ca/information-technology-services/support-students</w:t>
        </w:r>
      </w:hyperlink>
    </w:p>
    <w:p w14:paraId="02404222" w14:textId="59154A4C" w:rsidR="00854C78" w:rsidRPr="001C605B" w:rsidRDefault="14887CBC" w:rsidP="001C2F72">
      <w:pPr>
        <w:spacing w:after="0" w:line="360" w:lineRule="auto"/>
        <w:ind w:left="-1560"/>
        <w:rPr>
          <w:rFonts w:ascii="Arial" w:eastAsia="Times New Roman" w:hAnsi="Arial" w:cs="Arial"/>
          <w:sz w:val="24"/>
          <w:szCs w:val="24"/>
          <w:lang w:val="en-CA"/>
        </w:rPr>
      </w:pPr>
      <w:r w:rsidRPr="001C605B">
        <w:rPr>
          <w:rFonts w:ascii="Arial" w:eastAsia="Times New Roman" w:hAnsi="Arial" w:cs="Arial"/>
          <w:sz w:val="24"/>
          <w:szCs w:val="24"/>
          <w:lang w:val="en-CA"/>
        </w:rPr>
        <w:t>This group can help you with your password to UNBC and access your accounts.</w:t>
      </w:r>
    </w:p>
    <w:p w14:paraId="664478A1" w14:textId="77777777" w:rsidR="00523E49" w:rsidRPr="001C2F72" w:rsidRDefault="00523E49" w:rsidP="00831B91">
      <w:pPr>
        <w:spacing w:after="0" w:line="360" w:lineRule="auto"/>
        <w:ind w:left="-1560"/>
        <w:rPr>
          <w:rFonts w:ascii="Arial" w:eastAsia="Times New Roman" w:hAnsi="Arial" w:cs="Arial"/>
          <w:sz w:val="32"/>
          <w:szCs w:val="32"/>
          <w:lang w:val="en-CA"/>
        </w:rPr>
      </w:pPr>
    </w:p>
    <w:p w14:paraId="22E0B51E" w14:textId="446BC81C" w:rsidR="00854C78" w:rsidRPr="001C605B" w:rsidRDefault="00167212" w:rsidP="00831B91">
      <w:pPr>
        <w:spacing w:after="0" w:line="360" w:lineRule="auto"/>
        <w:ind w:left="-1560"/>
        <w:rPr>
          <w:rFonts w:ascii="Arial" w:eastAsia="Times New Roman" w:hAnsi="Arial" w:cs="Arial"/>
          <w:b/>
          <w:bCs/>
          <w:sz w:val="24"/>
          <w:szCs w:val="24"/>
          <w:lang w:val="en-CA"/>
        </w:rPr>
      </w:pPr>
      <w:r>
        <w:rPr>
          <w:rFonts w:ascii="Arial" w:eastAsia="Times New Roman" w:hAnsi="Arial" w:cs="Arial"/>
          <w:b/>
          <w:bCs/>
          <w:sz w:val="32"/>
          <w:szCs w:val="32"/>
          <w:lang w:val="en-CA"/>
        </w:rPr>
        <w:t>Moodle</w:t>
      </w:r>
      <w:r w:rsidR="007E37A9" w:rsidRPr="001C2F72">
        <w:rPr>
          <w:rFonts w:ascii="Arial" w:eastAsia="Times New Roman" w:hAnsi="Arial" w:cs="Arial"/>
          <w:b/>
          <w:bCs/>
          <w:sz w:val="32"/>
          <w:szCs w:val="32"/>
          <w:lang w:val="en-CA"/>
        </w:rPr>
        <w:t xml:space="preserve"> </w:t>
      </w:r>
      <w:r w:rsidR="00854C78" w:rsidRPr="001C2F72">
        <w:rPr>
          <w:rFonts w:ascii="Arial" w:eastAsia="Times New Roman" w:hAnsi="Arial" w:cs="Arial"/>
          <w:b/>
          <w:bCs/>
          <w:sz w:val="32"/>
          <w:szCs w:val="32"/>
          <w:lang w:val="en-CA"/>
        </w:rPr>
        <w:t>Support:</w:t>
      </w:r>
      <w:r w:rsidR="00854C78" w:rsidRPr="001C605B">
        <w:rPr>
          <w:rFonts w:ascii="Arial" w:eastAsia="Times New Roman" w:hAnsi="Arial" w:cs="Arial"/>
          <w:b/>
          <w:bCs/>
          <w:sz w:val="24"/>
          <w:szCs w:val="24"/>
          <w:lang w:val="en-CA"/>
        </w:rPr>
        <w:t xml:space="preserve"> </w:t>
      </w:r>
      <w:r>
        <w:rPr>
          <w:rFonts w:ascii="Arial" w:eastAsia="Times New Roman" w:hAnsi="Arial" w:cs="Arial"/>
          <w:b/>
          <w:bCs/>
          <w:sz w:val="24"/>
          <w:szCs w:val="24"/>
          <w:lang w:val="en-CA"/>
        </w:rPr>
        <w:t xml:space="preserve">For login or id/password related issues at http://moodle.unbc.ca, contact IT Support at e-mail: </w:t>
      </w:r>
      <w:hyperlink r:id="rId27" w:history="1">
        <w:r w:rsidRPr="00907B26">
          <w:rPr>
            <w:rStyle w:val="Hyperlink"/>
            <w:rFonts w:ascii="Arial" w:eastAsia="Times New Roman" w:hAnsi="Arial" w:cs="Arial"/>
            <w:b/>
            <w:bCs/>
            <w:sz w:val="24"/>
            <w:szCs w:val="24"/>
            <w:lang w:val="en-CA"/>
          </w:rPr>
          <w:t>support@unbc.ca</w:t>
        </w:r>
      </w:hyperlink>
      <w:r>
        <w:rPr>
          <w:rFonts w:ascii="Arial" w:eastAsia="Times New Roman" w:hAnsi="Arial" w:cs="Arial"/>
          <w:b/>
          <w:bCs/>
          <w:sz w:val="24"/>
          <w:szCs w:val="24"/>
          <w:lang w:val="en-CA"/>
        </w:rPr>
        <w:t xml:space="preserve"> </w:t>
      </w:r>
      <w:r w:rsidRPr="00167212">
        <w:rPr>
          <w:rFonts w:ascii="Arial" w:eastAsia="Times New Roman" w:hAnsi="Arial" w:cs="Arial"/>
          <w:sz w:val="24"/>
          <w:szCs w:val="24"/>
          <w:lang w:val="en-CA"/>
        </w:rPr>
        <w:t>If you have specific questions or errors while uploading assignments, using video/Kaltura, or other issues, contact</w:t>
      </w:r>
      <w:r>
        <w:rPr>
          <w:rFonts w:ascii="Arial" w:eastAsia="Times New Roman" w:hAnsi="Arial" w:cs="Arial"/>
          <w:b/>
          <w:bCs/>
          <w:sz w:val="24"/>
          <w:szCs w:val="24"/>
          <w:lang w:val="en-CA"/>
        </w:rPr>
        <w:t xml:space="preserve"> </w:t>
      </w:r>
      <w:r>
        <w:rPr>
          <w:rFonts w:ascii="Arial" w:eastAsia="Times New Roman" w:hAnsi="Arial" w:cs="Arial"/>
          <w:sz w:val="24"/>
          <w:szCs w:val="24"/>
          <w:lang w:val="en-CA"/>
        </w:rPr>
        <w:t>the Centre for Teaching Learning &amp; Technology</w:t>
      </w:r>
      <w:r w:rsidR="237973E5" w:rsidRPr="001C605B">
        <w:rPr>
          <w:rFonts w:ascii="Arial" w:eastAsia="Times New Roman" w:hAnsi="Arial" w:cs="Arial"/>
          <w:sz w:val="24"/>
          <w:szCs w:val="24"/>
          <w:lang w:val="en-CA"/>
        </w:rPr>
        <w:t xml:space="preserve"> </w:t>
      </w:r>
      <w:r>
        <w:rPr>
          <w:rFonts w:ascii="Arial" w:eastAsia="Times New Roman" w:hAnsi="Arial" w:cs="Arial"/>
          <w:sz w:val="24"/>
          <w:szCs w:val="24"/>
          <w:lang w:val="en-CA"/>
        </w:rPr>
        <w:t xml:space="preserve">email: </w:t>
      </w:r>
      <w:hyperlink r:id="rId28" w:history="1">
        <w:r w:rsidRPr="00907B26">
          <w:rPr>
            <w:rStyle w:val="Hyperlink"/>
            <w:rFonts w:ascii="Arial" w:eastAsia="Times New Roman" w:hAnsi="Arial" w:cs="Arial"/>
            <w:sz w:val="24"/>
            <w:szCs w:val="24"/>
            <w:lang w:val="en-CA"/>
          </w:rPr>
          <w:t>ctlt@unbc.ca</w:t>
        </w:r>
      </w:hyperlink>
      <w:r>
        <w:rPr>
          <w:rFonts w:ascii="Arial" w:eastAsia="Times New Roman" w:hAnsi="Arial" w:cs="Arial"/>
          <w:sz w:val="24"/>
          <w:szCs w:val="24"/>
          <w:lang w:val="en-CA"/>
        </w:rPr>
        <w:t xml:space="preserve"> </w:t>
      </w:r>
    </w:p>
    <w:p w14:paraId="74273BE9" w14:textId="306FE94F" w:rsidR="0A3C909C" w:rsidRPr="001C605B" w:rsidRDefault="0A3C909C" w:rsidP="00831B91">
      <w:pPr>
        <w:spacing w:after="0" w:line="360" w:lineRule="auto"/>
        <w:ind w:left="-1560"/>
        <w:rPr>
          <w:rFonts w:ascii="Arial" w:eastAsia="MS Mincho" w:hAnsi="Arial" w:cs="Arial"/>
          <w:b/>
          <w:bCs/>
          <w:sz w:val="24"/>
          <w:szCs w:val="24"/>
          <w:lang w:val="en-CA"/>
        </w:rPr>
      </w:pPr>
    </w:p>
    <w:p w14:paraId="53DD98A1" w14:textId="773531BA" w:rsidR="00854C78" w:rsidRPr="001C605B" w:rsidRDefault="00854C78" w:rsidP="00831B91">
      <w:pPr>
        <w:spacing w:after="0" w:line="360" w:lineRule="auto"/>
        <w:ind w:left="-1560"/>
        <w:rPr>
          <w:rFonts w:ascii="Arial" w:eastAsia="Times New Roman" w:hAnsi="Arial" w:cs="Arial"/>
          <w:sz w:val="24"/>
          <w:szCs w:val="24"/>
          <w:lang w:val="en-CA"/>
        </w:rPr>
      </w:pPr>
    </w:p>
    <w:p w14:paraId="035482C1" w14:textId="4006ADC0" w:rsidR="00422666" w:rsidRPr="001C2F72" w:rsidRDefault="490C2F89" w:rsidP="00831B91">
      <w:pPr>
        <w:spacing w:line="360" w:lineRule="auto"/>
        <w:ind w:left="-1560"/>
        <w:rPr>
          <w:rFonts w:ascii="Arial" w:hAnsi="Arial" w:cs="Arial"/>
          <w:b/>
          <w:bCs/>
          <w:color w:val="262626" w:themeColor="text1" w:themeTint="D9"/>
          <w:sz w:val="32"/>
          <w:szCs w:val="32"/>
        </w:rPr>
      </w:pPr>
      <w:r w:rsidRPr="001C2F72">
        <w:rPr>
          <w:rFonts w:ascii="Arial" w:hAnsi="Arial" w:cs="Arial"/>
          <w:b/>
          <w:bCs/>
          <w:color w:val="262626" w:themeColor="text1" w:themeTint="D9"/>
          <w:sz w:val="32"/>
          <w:szCs w:val="32"/>
        </w:rPr>
        <w:t>Food Bank</w:t>
      </w:r>
      <w:r w:rsidR="08A420E5" w:rsidRPr="001C2F72">
        <w:rPr>
          <w:rFonts w:ascii="Arial" w:hAnsi="Arial" w:cs="Arial"/>
          <w:b/>
          <w:bCs/>
          <w:color w:val="262626" w:themeColor="text1" w:themeTint="D9"/>
          <w:sz w:val="32"/>
          <w:szCs w:val="32"/>
        </w:rPr>
        <w:t xml:space="preserve">/ Good food </w:t>
      </w:r>
      <w:r w:rsidR="001C2F72" w:rsidRPr="001C2F72">
        <w:rPr>
          <w:rFonts w:ascii="Arial" w:hAnsi="Arial" w:cs="Arial"/>
          <w:b/>
          <w:bCs/>
          <w:color w:val="262626" w:themeColor="text1" w:themeTint="D9"/>
          <w:sz w:val="32"/>
          <w:szCs w:val="32"/>
        </w:rPr>
        <w:t>B</w:t>
      </w:r>
      <w:r w:rsidR="08A420E5" w:rsidRPr="001C2F72">
        <w:rPr>
          <w:rFonts w:ascii="Arial" w:hAnsi="Arial" w:cs="Arial"/>
          <w:b/>
          <w:bCs/>
          <w:color w:val="262626" w:themeColor="text1" w:themeTint="D9"/>
          <w:sz w:val="32"/>
          <w:szCs w:val="32"/>
        </w:rPr>
        <w:t>ox</w:t>
      </w:r>
      <w:r w:rsidR="001C2F72" w:rsidRPr="001C2F72">
        <w:rPr>
          <w:rFonts w:ascii="Arial" w:hAnsi="Arial" w:cs="Arial"/>
          <w:b/>
          <w:bCs/>
          <w:color w:val="262626" w:themeColor="text1" w:themeTint="D9"/>
          <w:sz w:val="32"/>
          <w:szCs w:val="32"/>
        </w:rPr>
        <w:t>:</w:t>
      </w:r>
    </w:p>
    <w:p w14:paraId="065C5878" w14:textId="488A9953" w:rsidR="490C2F89" w:rsidRPr="001C605B" w:rsidRDefault="490C2F89" w:rsidP="00831B91">
      <w:pPr>
        <w:spacing w:line="360" w:lineRule="auto"/>
        <w:ind w:left="-1560"/>
        <w:rPr>
          <w:rFonts w:ascii="Arial" w:eastAsia="MS Mincho" w:hAnsi="Arial" w:cs="Arial"/>
          <w:b/>
          <w:bCs/>
          <w:color w:val="262626" w:themeColor="text1" w:themeTint="D9"/>
          <w:sz w:val="24"/>
          <w:szCs w:val="24"/>
        </w:rPr>
      </w:pPr>
      <w:r w:rsidRPr="001C605B">
        <w:rPr>
          <w:rFonts w:ascii="Arial" w:eastAsia="MS Mincho" w:hAnsi="Arial" w:cs="Arial"/>
          <w:color w:val="262626" w:themeColor="text1" w:themeTint="D9"/>
          <w:sz w:val="24"/>
          <w:szCs w:val="24"/>
        </w:rPr>
        <w:t xml:space="preserve">You cannot learn if you are hungry. If you need food, go to the NUGGS office and satellite sites on campus. This is part of the PG </w:t>
      </w:r>
      <w:r w:rsidR="4C386F8C" w:rsidRPr="001C605B">
        <w:rPr>
          <w:rFonts w:ascii="Arial" w:eastAsia="MS Mincho" w:hAnsi="Arial" w:cs="Arial"/>
          <w:color w:val="262626" w:themeColor="text1" w:themeTint="D9"/>
          <w:sz w:val="24"/>
          <w:szCs w:val="24"/>
        </w:rPr>
        <w:t>foodbank as well</w:t>
      </w:r>
      <w:r w:rsidR="529F05F0" w:rsidRPr="001C605B">
        <w:rPr>
          <w:rFonts w:ascii="Arial" w:eastAsia="MS Mincho" w:hAnsi="Arial" w:cs="Arial"/>
          <w:color w:val="262626" w:themeColor="text1" w:themeTint="D9"/>
          <w:sz w:val="24"/>
          <w:szCs w:val="24"/>
        </w:rPr>
        <w:t xml:space="preserve"> at https://www.sapg.ca/services/food-bank</w:t>
      </w:r>
      <w:r w:rsidR="4C386F8C" w:rsidRPr="001C605B">
        <w:rPr>
          <w:rFonts w:ascii="Arial" w:eastAsia="MS Mincho" w:hAnsi="Arial" w:cs="Arial"/>
          <w:color w:val="262626" w:themeColor="text1" w:themeTint="D9"/>
          <w:sz w:val="24"/>
          <w:szCs w:val="24"/>
        </w:rPr>
        <w:t xml:space="preserve">. </w:t>
      </w:r>
    </w:p>
    <w:p w14:paraId="75F6FF1E" w14:textId="67678D4E" w:rsidR="4C386F8C" w:rsidRPr="001C605B" w:rsidRDefault="4C386F8C" w:rsidP="00831B91">
      <w:pPr>
        <w:spacing w:line="360" w:lineRule="auto"/>
        <w:ind w:left="-1560"/>
        <w:rPr>
          <w:rFonts w:ascii="Arial" w:eastAsia="MS Mincho" w:hAnsi="Arial" w:cs="Arial"/>
          <w:b/>
          <w:bCs/>
          <w:color w:val="262626" w:themeColor="text1" w:themeTint="D9"/>
          <w:sz w:val="24"/>
          <w:szCs w:val="24"/>
        </w:rPr>
      </w:pPr>
      <w:r w:rsidRPr="001C605B">
        <w:rPr>
          <w:rFonts w:ascii="Arial" w:eastAsia="MS Mincho" w:hAnsi="Arial" w:cs="Arial"/>
          <w:color w:val="262626" w:themeColor="text1" w:themeTint="D9"/>
          <w:sz w:val="24"/>
          <w:szCs w:val="24"/>
        </w:rPr>
        <w:t xml:space="preserve">If you have extra items, please donate to the foodbank. </w:t>
      </w:r>
    </w:p>
    <w:p w14:paraId="16F55EE1" w14:textId="60481F02" w:rsidR="3285FF2B" w:rsidRPr="001C605B" w:rsidRDefault="3285FF2B" w:rsidP="00831B91">
      <w:pPr>
        <w:spacing w:line="360" w:lineRule="auto"/>
        <w:ind w:left="-1560"/>
        <w:rPr>
          <w:rFonts w:ascii="Arial" w:eastAsia="MS Mincho" w:hAnsi="Arial" w:cs="Arial"/>
          <w:color w:val="262626" w:themeColor="text1" w:themeTint="D9"/>
          <w:sz w:val="24"/>
          <w:szCs w:val="24"/>
        </w:rPr>
      </w:pPr>
      <w:r w:rsidRPr="001C605B">
        <w:rPr>
          <w:rFonts w:ascii="Arial" w:eastAsia="MS Mincho" w:hAnsi="Arial" w:cs="Arial"/>
          <w:color w:val="262626" w:themeColor="text1" w:themeTint="D9"/>
          <w:sz w:val="24"/>
          <w:szCs w:val="24"/>
        </w:rPr>
        <w:t xml:space="preserve">Good food box: this is a monthly fresh food box you can sign up. You may want to split it with a friend. Watch for </w:t>
      </w:r>
      <w:r w:rsidR="00167212" w:rsidRPr="001C605B">
        <w:rPr>
          <w:rFonts w:ascii="Arial" w:eastAsia="MS Mincho" w:hAnsi="Arial" w:cs="Arial"/>
          <w:color w:val="262626" w:themeColor="text1" w:themeTint="D9"/>
          <w:sz w:val="24"/>
          <w:szCs w:val="24"/>
        </w:rPr>
        <w:t>announcements</w:t>
      </w:r>
      <w:r w:rsidRPr="001C605B">
        <w:rPr>
          <w:rFonts w:ascii="Arial" w:eastAsia="MS Mincho" w:hAnsi="Arial" w:cs="Arial"/>
          <w:color w:val="262626" w:themeColor="text1" w:themeTint="D9"/>
          <w:sz w:val="24"/>
          <w:szCs w:val="24"/>
        </w:rPr>
        <w:t xml:space="preserve"> </w:t>
      </w:r>
      <w:r w:rsidR="62993C00" w:rsidRPr="001C605B">
        <w:rPr>
          <w:rFonts w:ascii="Arial" w:eastAsia="MS Mincho" w:hAnsi="Arial" w:cs="Arial"/>
          <w:color w:val="262626" w:themeColor="text1" w:themeTint="D9"/>
          <w:sz w:val="24"/>
          <w:szCs w:val="24"/>
        </w:rPr>
        <w:t xml:space="preserve">and the </w:t>
      </w:r>
      <w:proofErr w:type="gramStart"/>
      <w:r w:rsidR="62993C00" w:rsidRPr="001C605B">
        <w:rPr>
          <w:rFonts w:ascii="Arial" w:eastAsia="MS Mincho" w:hAnsi="Arial" w:cs="Arial"/>
          <w:color w:val="262626" w:themeColor="text1" w:themeTint="D9"/>
          <w:sz w:val="24"/>
          <w:szCs w:val="24"/>
        </w:rPr>
        <w:t>sign up</w:t>
      </w:r>
      <w:proofErr w:type="gramEnd"/>
      <w:r w:rsidR="62993C00" w:rsidRPr="001C605B">
        <w:rPr>
          <w:rFonts w:ascii="Arial" w:eastAsia="MS Mincho" w:hAnsi="Arial" w:cs="Arial"/>
          <w:color w:val="262626" w:themeColor="text1" w:themeTint="D9"/>
          <w:sz w:val="24"/>
          <w:szCs w:val="24"/>
        </w:rPr>
        <w:t xml:space="preserve"> table in the Wintergarden.</w:t>
      </w:r>
    </w:p>
    <w:sectPr w:rsidR="3285FF2B" w:rsidRPr="001C605B" w:rsidSect="006958A1">
      <w:headerReference w:type="default" r:id="rId29"/>
      <w:pgSz w:w="12240" w:h="15840"/>
      <w:pgMar w:top="720" w:right="720" w:bottom="72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9B5D" w14:textId="77777777" w:rsidR="002104F1" w:rsidRDefault="002104F1" w:rsidP="007B163B">
      <w:pPr>
        <w:spacing w:after="0" w:line="240" w:lineRule="auto"/>
      </w:pPr>
      <w:r>
        <w:separator/>
      </w:r>
    </w:p>
  </w:endnote>
  <w:endnote w:type="continuationSeparator" w:id="0">
    <w:p w14:paraId="6F2A7C9C" w14:textId="77777777" w:rsidR="002104F1" w:rsidRDefault="002104F1" w:rsidP="007B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7F0A" w14:textId="77777777" w:rsidR="002104F1" w:rsidRDefault="002104F1" w:rsidP="007B163B">
      <w:pPr>
        <w:spacing w:after="0" w:line="240" w:lineRule="auto"/>
      </w:pPr>
      <w:r>
        <w:separator/>
      </w:r>
    </w:p>
  </w:footnote>
  <w:footnote w:type="continuationSeparator" w:id="0">
    <w:p w14:paraId="70E639AD" w14:textId="77777777" w:rsidR="002104F1" w:rsidRDefault="002104F1" w:rsidP="007B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39D5" w14:textId="1BB291D9" w:rsidR="007B163B" w:rsidRDefault="007B163B" w:rsidP="007B163B">
    <w:pPr>
      <w:pStyle w:val="Header"/>
      <w:ind w:left="-1440"/>
    </w:pPr>
  </w:p>
  <w:p w14:paraId="27BF7846" w14:textId="77777777" w:rsidR="007B163B" w:rsidRDefault="007B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858"/>
    <w:multiLevelType w:val="hybridMultilevel"/>
    <w:tmpl w:val="582CE79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0949A6"/>
    <w:multiLevelType w:val="hybridMultilevel"/>
    <w:tmpl w:val="4EF0C0D8"/>
    <w:lvl w:ilvl="0" w:tplc="04090003">
      <w:start w:val="1"/>
      <w:numFmt w:val="bullet"/>
      <w:lvlText w:val="o"/>
      <w:lvlJc w:val="left"/>
      <w:pPr>
        <w:ind w:left="-840" w:hanging="360"/>
      </w:pPr>
      <w:rPr>
        <w:rFonts w:ascii="Courier New" w:hAnsi="Courier New" w:hint="default"/>
      </w:rPr>
    </w:lvl>
    <w:lvl w:ilvl="1" w:tplc="04090003" w:tentative="1">
      <w:start w:val="1"/>
      <w:numFmt w:val="bullet"/>
      <w:lvlText w:val="o"/>
      <w:lvlJc w:val="left"/>
      <w:pPr>
        <w:ind w:left="-120" w:hanging="360"/>
      </w:pPr>
      <w:rPr>
        <w:rFonts w:ascii="Courier New" w:hAnsi="Courier New" w:cs="Courier New" w:hint="default"/>
      </w:rPr>
    </w:lvl>
    <w:lvl w:ilvl="2" w:tplc="04090005" w:tentative="1">
      <w:start w:val="1"/>
      <w:numFmt w:val="bullet"/>
      <w:lvlText w:val=""/>
      <w:lvlJc w:val="left"/>
      <w:pPr>
        <w:ind w:left="600" w:hanging="360"/>
      </w:pPr>
      <w:rPr>
        <w:rFonts w:ascii="Wingdings" w:hAnsi="Wingdings" w:hint="default"/>
      </w:rPr>
    </w:lvl>
    <w:lvl w:ilvl="3" w:tplc="04090001" w:tentative="1">
      <w:start w:val="1"/>
      <w:numFmt w:val="bullet"/>
      <w:lvlText w:val=""/>
      <w:lvlJc w:val="left"/>
      <w:pPr>
        <w:ind w:left="1320" w:hanging="360"/>
      </w:pPr>
      <w:rPr>
        <w:rFonts w:ascii="Symbol" w:hAnsi="Symbol" w:hint="default"/>
      </w:rPr>
    </w:lvl>
    <w:lvl w:ilvl="4" w:tplc="04090003" w:tentative="1">
      <w:start w:val="1"/>
      <w:numFmt w:val="bullet"/>
      <w:lvlText w:val="o"/>
      <w:lvlJc w:val="left"/>
      <w:pPr>
        <w:ind w:left="2040" w:hanging="360"/>
      </w:pPr>
      <w:rPr>
        <w:rFonts w:ascii="Courier New" w:hAnsi="Courier New" w:cs="Courier New" w:hint="default"/>
      </w:rPr>
    </w:lvl>
    <w:lvl w:ilvl="5" w:tplc="04090005" w:tentative="1">
      <w:start w:val="1"/>
      <w:numFmt w:val="bullet"/>
      <w:lvlText w:val=""/>
      <w:lvlJc w:val="left"/>
      <w:pPr>
        <w:ind w:left="2760" w:hanging="360"/>
      </w:pPr>
      <w:rPr>
        <w:rFonts w:ascii="Wingdings" w:hAnsi="Wingdings" w:hint="default"/>
      </w:rPr>
    </w:lvl>
    <w:lvl w:ilvl="6" w:tplc="04090001" w:tentative="1">
      <w:start w:val="1"/>
      <w:numFmt w:val="bullet"/>
      <w:lvlText w:val=""/>
      <w:lvlJc w:val="left"/>
      <w:pPr>
        <w:ind w:left="3480" w:hanging="360"/>
      </w:pPr>
      <w:rPr>
        <w:rFonts w:ascii="Symbol" w:hAnsi="Symbol" w:hint="default"/>
      </w:rPr>
    </w:lvl>
    <w:lvl w:ilvl="7" w:tplc="04090003" w:tentative="1">
      <w:start w:val="1"/>
      <w:numFmt w:val="bullet"/>
      <w:lvlText w:val="o"/>
      <w:lvlJc w:val="left"/>
      <w:pPr>
        <w:ind w:left="4200" w:hanging="360"/>
      </w:pPr>
      <w:rPr>
        <w:rFonts w:ascii="Courier New" w:hAnsi="Courier New" w:cs="Courier New" w:hint="default"/>
      </w:rPr>
    </w:lvl>
    <w:lvl w:ilvl="8" w:tplc="04090005" w:tentative="1">
      <w:start w:val="1"/>
      <w:numFmt w:val="bullet"/>
      <w:lvlText w:val=""/>
      <w:lvlJc w:val="left"/>
      <w:pPr>
        <w:ind w:left="4920" w:hanging="360"/>
      </w:pPr>
      <w:rPr>
        <w:rFonts w:ascii="Wingdings" w:hAnsi="Wingdings" w:hint="default"/>
      </w:rPr>
    </w:lvl>
  </w:abstractNum>
  <w:abstractNum w:abstractNumId="2" w15:restartNumberingAfterBreak="0">
    <w:nsid w:val="21B95BDA"/>
    <w:multiLevelType w:val="hybridMultilevel"/>
    <w:tmpl w:val="1E2246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91291"/>
    <w:multiLevelType w:val="hybridMultilevel"/>
    <w:tmpl w:val="D8C456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E575E71"/>
    <w:multiLevelType w:val="hybridMultilevel"/>
    <w:tmpl w:val="BD74AA5A"/>
    <w:lvl w:ilvl="0" w:tplc="B968717C">
      <w:numFmt w:val="bullet"/>
      <w:lvlText w:val=""/>
      <w:lvlJc w:val="left"/>
      <w:pPr>
        <w:ind w:left="-2618" w:hanging="360"/>
      </w:pPr>
      <w:rPr>
        <w:rFonts w:ascii="Symbol" w:eastAsia="Times New Roman" w:hAnsi="Symbol" w:cs="Arial" w:hint="default"/>
      </w:rPr>
    </w:lvl>
    <w:lvl w:ilvl="1" w:tplc="04090003" w:tentative="1">
      <w:start w:val="1"/>
      <w:numFmt w:val="bullet"/>
      <w:lvlText w:val="o"/>
      <w:lvlJc w:val="left"/>
      <w:pPr>
        <w:ind w:left="22" w:hanging="360"/>
      </w:pPr>
      <w:rPr>
        <w:rFonts w:ascii="Courier New" w:hAnsi="Courier New" w:cs="Courier New" w:hint="default"/>
      </w:rPr>
    </w:lvl>
    <w:lvl w:ilvl="2" w:tplc="04090005" w:tentative="1">
      <w:start w:val="1"/>
      <w:numFmt w:val="bullet"/>
      <w:lvlText w:val=""/>
      <w:lvlJc w:val="left"/>
      <w:pPr>
        <w:ind w:left="742" w:hanging="360"/>
      </w:pPr>
      <w:rPr>
        <w:rFonts w:ascii="Wingdings" w:hAnsi="Wingdings" w:hint="default"/>
      </w:rPr>
    </w:lvl>
    <w:lvl w:ilvl="3" w:tplc="04090001" w:tentative="1">
      <w:start w:val="1"/>
      <w:numFmt w:val="bullet"/>
      <w:lvlText w:val=""/>
      <w:lvlJc w:val="left"/>
      <w:pPr>
        <w:ind w:left="1462" w:hanging="360"/>
      </w:pPr>
      <w:rPr>
        <w:rFonts w:ascii="Symbol" w:hAnsi="Symbol" w:hint="default"/>
      </w:rPr>
    </w:lvl>
    <w:lvl w:ilvl="4" w:tplc="04090003" w:tentative="1">
      <w:start w:val="1"/>
      <w:numFmt w:val="bullet"/>
      <w:lvlText w:val="o"/>
      <w:lvlJc w:val="left"/>
      <w:pPr>
        <w:ind w:left="2182" w:hanging="360"/>
      </w:pPr>
      <w:rPr>
        <w:rFonts w:ascii="Courier New" w:hAnsi="Courier New" w:cs="Courier New" w:hint="default"/>
      </w:rPr>
    </w:lvl>
    <w:lvl w:ilvl="5" w:tplc="04090005" w:tentative="1">
      <w:start w:val="1"/>
      <w:numFmt w:val="bullet"/>
      <w:lvlText w:val=""/>
      <w:lvlJc w:val="left"/>
      <w:pPr>
        <w:ind w:left="2902" w:hanging="360"/>
      </w:pPr>
      <w:rPr>
        <w:rFonts w:ascii="Wingdings" w:hAnsi="Wingdings" w:hint="default"/>
      </w:rPr>
    </w:lvl>
    <w:lvl w:ilvl="6" w:tplc="04090001" w:tentative="1">
      <w:start w:val="1"/>
      <w:numFmt w:val="bullet"/>
      <w:lvlText w:val=""/>
      <w:lvlJc w:val="left"/>
      <w:pPr>
        <w:ind w:left="3622" w:hanging="360"/>
      </w:pPr>
      <w:rPr>
        <w:rFonts w:ascii="Symbol" w:hAnsi="Symbol" w:hint="default"/>
      </w:rPr>
    </w:lvl>
    <w:lvl w:ilvl="7" w:tplc="04090003" w:tentative="1">
      <w:start w:val="1"/>
      <w:numFmt w:val="bullet"/>
      <w:lvlText w:val="o"/>
      <w:lvlJc w:val="left"/>
      <w:pPr>
        <w:ind w:left="4342" w:hanging="360"/>
      </w:pPr>
      <w:rPr>
        <w:rFonts w:ascii="Courier New" w:hAnsi="Courier New" w:cs="Courier New" w:hint="default"/>
      </w:rPr>
    </w:lvl>
    <w:lvl w:ilvl="8" w:tplc="04090005" w:tentative="1">
      <w:start w:val="1"/>
      <w:numFmt w:val="bullet"/>
      <w:lvlText w:val=""/>
      <w:lvlJc w:val="left"/>
      <w:pPr>
        <w:ind w:left="5062" w:hanging="360"/>
      </w:pPr>
      <w:rPr>
        <w:rFonts w:ascii="Wingdings" w:hAnsi="Wingdings" w:hint="default"/>
      </w:rPr>
    </w:lvl>
  </w:abstractNum>
  <w:abstractNum w:abstractNumId="5" w15:restartNumberingAfterBreak="0">
    <w:nsid w:val="46B84DE2"/>
    <w:multiLevelType w:val="hybridMultilevel"/>
    <w:tmpl w:val="524C90C2"/>
    <w:lvl w:ilvl="0" w:tplc="15C447BC">
      <w:numFmt w:val="bullet"/>
      <w:lvlText w:val="•"/>
      <w:lvlJc w:val="left"/>
      <w:pPr>
        <w:ind w:left="-718" w:hanging="700"/>
      </w:pPr>
      <w:rPr>
        <w:rFonts w:ascii="Arial" w:eastAsiaTheme="minorHAnsi" w:hAnsi="Arial" w:cs="Arial" w:hint="default"/>
        <w:b/>
      </w:rPr>
    </w:lvl>
    <w:lvl w:ilvl="1" w:tplc="04090003" w:tentative="1">
      <w:start w:val="1"/>
      <w:numFmt w:val="bullet"/>
      <w:lvlText w:val="o"/>
      <w:lvlJc w:val="left"/>
      <w:pPr>
        <w:ind w:left="-338" w:hanging="360"/>
      </w:pPr>
      <w:rPr>
        <w:rFonts w:ascii="Courier New" w:hAnsi="Courier New" w:cs="Courier New" w:hint="default"/>
      </w:rPr>
    </w:lvl>
    <w:lvl w:ilvl="2" w:tplc="04090005" w:tentative="1">
      <w:start w:val="1"/>
      <w:numFmt w:val="bullet"/>
      <w:lvlText w:val=""/>
      <w:lvlJc w:val="left"/>
      <w:pPr>
        <w:ind w:left="382" w:hanging="360"/>
      </w:pPr>
      <w:rPr>
        <w:rFonts w:ascii="Wingdings" w:hAnsi="Wingdings" w:hint="default"/>
      </w:rPr>
    </w:lvl>
    <w:lvl w:ilvl="3" w:tplc="04090001" w:tentative="1">
      <w:start w:val="1"/>
      <w:numFmt w:val="bullet"/>
      <w:lvlText w:val=""/>
      <w:lvlJc w:val="left"/>
      <w:pPr>
        <w:ind w:left="1102" w:hanging="360"/>
      </w:pPr>
      <w:rPr>
        <w:rFonts w:ascii="Symbol" w:hAnsi="Symbol" w:hint="default"/>
      </w:rPr>
    </w:lvl>
    <w:lvl w:ilvl="4" w:tplc="04090003" w:tentative="1">
      <w:start w:val="1"/>
      <w:numFmt w:val="bullet"/>
      <w:lvlText w:val="o"/>
      <w:lvlJc w:val="left"/>
      <w:pPr>
        <w:ind w:left="1822" w:hanging="360"/>
      </w:pPr>
      <w:rPr>
        <w:rFonts w:ascii="Courier New" w:hAnsi="Courier New" w:cs="Courier New" w:hint="default"/>
      </w:rPr>
    </w:lvl>
    <w:lvl w:ilvl="5" w:tplc="04090005" w:tentative="1">
      <w:start w:val="1"/>
      <w:numFmt w:val="bullet"/>
      <w:lvlText w:val=""/>
      <w:lvlJc w:val="left"/>
      <w:pPr>
        <w:ind w:left="2542" w:hanging="360"/>
      </w:pPr>
      <w:rPr>
        <w:rFonts w:ascii="Wingdings" w:hAnsi="Wingdings" w:hint="default"/>
      </w:rPr>
    </w:lvl>
    <w:lvl w:ilvl="6" w:tplc="04090001" w:tentative="1">
      <w:start w:val="1"/>
      <w:numFmt w:val="bullet"/>
      <w:lvlText w:val=""/>
      <w:lvlJc w:val="left"/>
      <w:pPr>
        <w:ind w:left="3262" w:hanging="360"/>
      </w:pPr>
      <w:rPr>
        <w:rFonts w:ascii="Symbol" w:hAnsi="Symbol" w:hint="default"/>
      </w:rPr>
    </w:lvl>
    <w:lvl w:ilvl="7" w:tplc="04090003" w:tentative="1">
      <w:start w:val="1"/>
      <w:numFmt w:val="bullet"/>
      <w:lvlText w:val="o"/>
      <w:lvlJc w:val="left"/>
      <w:pPr>
        <w:ind w:left="3982" w:hanging="360"/>
      </w:pPr>
      <w:rPr>
        <w:rFonts w:ascii="Courier New" w:hAnsi="Courier New" w:cs="Courier New" w:hint="default"/>
      </w:rPr>
    </w:lvl>
    <w:lvl w:ilvl="8" w:tplc="04090005" w:tentative="1">
      <w:start w:val="1"/>
      <w:numFmt w:val="bullet"/>
      <w:lvlText w:val=""/>
      <w:lvlJc w:val="left"/>
      <w:pPr>
        <w:ind w:left="4702" w:hanging="360"/>
      </w:pPr>
      <w:rPr>
        <w:rFonts w:ascii="Wingdings" w:hAnsi="Wingdings" w:hint="default"/>
      </w:rPr>
    </w:lvl>
  </w:abstractNum>
  <w:abstractNum w:abstractNumId="6" w15:restartNumberingAfterBreak="0">
    <w:nsid w:val="4A5B3B7F"/>
    <w:multiLevelType w:val="hybridMultilevel"/>
    <w:tmpl w:val="8D929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D52F8"/>
    <w:multiLevelType w:val="hybridMultilevel"/>
    <w:tmpl w:val="3DB01B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92704FF"/>
    <w:multiLevelType w:val="hybridMultilevel"/>
    <w:tmpl w:val="9E5A5AB8"/>
    <w:lvl w:ilvl="0" w:tplc="D0E0C91C">
      <w:start w:val="1"/>
      <w:numFmt w:val="upperLetter"/>
      <w:lvlText w:val="%1-"/>
      <w:lvlJc w:val="left"/>
      <w:pPr>
        <w:ind w:left="502"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2552C0"/>
    <w:multiLevelType w:val="hybridMultilevel"/>
    <w:tmpl w:val="ECD0782C"/>
    <w:lvl w:ilvl="0" w:tplc="E49CCF86">
      <w:start w:val="4"/>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1ED0C25"/>
    <w:multiLevelType w:val="hybridMultilevel"/>
    <w:tmpl w:val="30545630"/>
    <w:lvl w:ilvl="0" w:tplc="1009000F">
      <w:start w:val="1"/>
      <w:numFmt w:val="decimal"/>
      <w:lvlText w:val="%1."/>
      <w:lvlJc w:val="left"/>
      <w:pPr>
        <w:ind w:left="417" w:hanging="360"/>
      </w:pPr>
    </w:lvl>
    <w:lvl w:ilvl="1" w:tplc="10090019" w:tentative="1">
      <w:start w:val="1"/>
      <w:numFmt w:val="lowerLetter"/>
      <w:lvlText w:val="%2."/>
      <w:lvlJc w:val="left"/>
      <w:pPr>
        <w:ind w:left="1137" w:hanging="360"/>
      </w:pPr>
    </w:lvl>
    <w:lvl w:ilvl="2" w:tplc="1009001B" w:tentative="1">
      <w:start w:val="1"/>
      <w:numFmt w:val="lowerRoman"/>
      <w:lvlText w:val="%3."/>
      <w:lvlJc w:val="right"/>
      <w:pPr>
        <w:ind w:left="1857" w:hanging="180"/>
      </w:pPr>
    </w:lvl>
    <w:lvl w:ilvl="3" w:tplc="1009000F" w:tentative="1">
      <w:start w:val="1"/>
      <w:numFmt w:val="decimal"/>
      <w:lvlText w:val="%4."/>
      <w:lvlJc w:val="left"/>
      <w:pPr>
        <w:ind w:left="2577" w:hanging="360"/>
      </w:pPr>
    </w:lvl>
    <w:lvl w:ilvl="4" w:tplc="10090019" w:tentative="1">
      <w:start w:val="1"/>
      <w:numFmt w:val="lowerLetter"/>
      <w:lvlText w:val="%5."/>
      <w:lvlJc w:val="left"/>
      <w:pPr>
        <w:ind w:left="3297" w:hanging="360"/>
      </w:pPr>
    </w:lvl>
    <w:lvl w:ilvl="5" w:tplc="1009001B" w:tentative="1">
      <w:start w:val="1"/>
      <w:numFmt w:val="lowerRoman"/>
      <w:lvlText w:val="%6."/>
      <w:lvlJc w:val="right"/>
      <w:pPr>
        <w:ind w:left="4017" w:hanging="180"/>
      </w:pPr>
    </w:lvl>
    <w:lvl w:ilvl="6" w:tplc="1009000F" w:tentative="1">
      <w:start w:val="1"/>
      <w:numFmt w:val="decimal"/>
      <w:lvlText w:val="%7."/>
      <w:lvlJc w:val="left"/>
      <w:pPr>
        <w:ind w:left="4737" w:hanging="360"/>
      </w:pPr>
    </w:lvl>
    <w:lvl w:ilvl="7" w:tplc="10090019" w:tentative="1">
      <w:start w:val="1"/>
      <w:numFmt w:val="lowerLetter"/>
      <w:lvlText w:val="%8."/>
      <w:lvlJc w:val="left"/>
      <w:pPr>
        <w:ind w:left="5457" w:hanging="360"/>
      </w:pPr>
    </w:lvl>
    <w:lvl w:ilvl="8" w:tplc="1009001B" w:tentative="1">
      <w:start w:val="1"/>
      <w:numFmt w:val="lowerRoman"/>
      <w:lvlText w:val="%9."/>
      <w:lvlJc w:val="right"/>
      <w:pPr>
        <w:ind w:left="6177" w:hanging="180"/>
      </w:pPr>
    </w:lvl>
  </w:abstractNum>
  <w:abstractNum w:abstractNumId="11" w15:restartNumberingAfterBreak="0">
    <w:nsid w:val="64833947"/>
    <w:multiLevelType w:val="hybridMultilevel"/>
    <w:tmpl w:val="40B4C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DD3789"/>
    <w:multiLevelType w:val="hybridMultilevel"/>
    <w:tmpl w:val="93CCA836"/>
    <w:lvl w:ilvl="0" w:tplc="40D6E0D0">
      <w:start w:val="1"/>
      <w:numFmt w:val="bullet"/>
      <w:lvlText w:val=""/>
      <w:lvlJc w:val="left"/>
      <w:pPr>
        <w:tabs>
          <w:tab w:val="num" w:pos="972"/>
        </w:tabs>
        <w:ind w:left="972" w:hanging="288"/>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23655A1"/>
    <w:multiLevelType w:val="hybridMultilevel"/>
    <w:tmpl w:val="256AC18C"/>
    <w:lvl w:ilvl="0" w:tplc="B968717C">
      <w:numFmt w:val="bullet"/>
      <w:lvlText w:val=""/>
      <w:lvlJc w:val="left"/>
      <w:pPr>
        <w:ind w:left="-1200" w:hanging="360"/>
      </w:pPr>
      <w:rPr>
        <w:rFonts w:ascii="Symbol" w:eastAsia="Times New Roman" w:hAnsi="Symbol" w:cs="Arial"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240" w:hanging="360"/>
      </w:pPr>
      <w:rPr>
        <w:rFonts w:ascii="Wingdings" w:hAnsi="Wingdings" w:hint="default"/>
      </w:rPr>
    </w:lvl>
    <w:lvl w:ilvl="3" w:tplc="04090001" w:tentative="1">
      <w:start w:val="1"/>
      <w:numFmt w:val="bullet"/>
      <w:lvlText w:val=""/>
      <w:lvlJc w:val="left"/>
      <w:pPr>
        <w:ind w:left="960" w:hanging="360"/>
      </w:pPr>
      <w:rPr>
        <w:rFonts w:ascii="Symbol" w:hAnsi="Symbol" w:hint="default"/>
      </w:rPr>
    </w:lvl>
    <w:lvl w:ilvl="4" w:tplc="04090003" w:tentative="1">
      <w:start w:val="1"/>
      <w:numFmt w:val="bullet"/>
      <w:lvlText w:val="o"/>
      <w:lvlJc w:val="left"/>
      <w:pPr>
        <w:ind w:left="1680" w:hanging="360"/>
      </w:pPr>
      <w:rPr>
        <w:rFonts w:ascii="Courier New" w:hAnsi="Courier New" w:cs="Courier New" w:hint="default"/>
      </w:rPr>
    </w:lvl>
    <w:lvl w:ilvl="5" w:tplc="04090005" w:tentative="1">
      <w:start w:val="1"/>
      <w:numFmt w:val="bullet"/>
      <w:lvlText w:val=""/>
      <w:lvlJc w:val="left"/>
      <w:pPr>
        <w:ind w:left="2400" w:hanging="360"/>
      </w:pPr>
      <w:rPr>
        <w:rFonts w:ascii="Wingdings" w:hAnsi="Wingdings" w:hint="default"/>
      </w:rPr>
    </w:lvl>
    <w:lvl w:ilvl="6" w:tplc="04090001" w:tentative="1">
      <w:start w:val="1"/>
      <w:numFmt w:val="bullet"/>
      <w:lvlText w:val=""/>
      <w:lvlJc w:val="left"/>
      <w:pPr>
        <w:ind w:left="3120" w:hanging="360"/>
      </w:pPr>
      <w:rPr>
        <w:rFonts w:ascii="Symbol" w:hAnsi="Symbol" w:hint="default"/>
      </w:rPr>
    </w:lvl>
    <w:lvl w:ilvl="7" w:tplc="04090003" w:tentative="1">
      <w:start w:val="1"/>
      <w:numFmt w:val="bullet"/>
      <w:lvlText w:val="o"/>
      <w:lvlJc w:val="left"/>
      <w:pPr>
        <w:ind w:left="3840" w:hanging="360"/>
      </w:pPr>
      <w:rPr>
        <w:rFonts w:ascii="Courier New" w:hAnsi="Courier New" w:cs="Courier New" w:hint="default"/>
      </w:rPr>
    </w:lvl>
    <w:lvl w:ilvl="8" w:tplc="04090005" w:tentative="1">
      <w:start w:val="1"/>
      <w:numFmt w:val="bullet"/>
      <w:lvlText w:val=""/>
      <w:lvlJc w:val="left"/>
      <w:pPr>
        <w:ind w:left="4560" w:hanging="360"/>
      </w:pPr>
      <w:rPr>
        <w:rFonts w:ascii="Wingdings" w:hAnsi="Wingdings" w:hint="default"/>
      </w:rPr>
    </w:lvl>
  </w:abstractNum>
  <w:abstractNum w:abstractNumId="14" w15:restartNumberingAfterBreak="0">
    <w:nsid w:val="73DE6DDF"/>
    <w:multiLevelType w:val="hybridMultilevel"/>
    <w:tmpl w:val="4C0E3386"/>
    <w:lvl w:ilvl="0" w:tplc="E752B1F4">
      <w:start w:val="70"/>
      <w:numFmt w:val="bullet"/>
      <w:lvlText w:val=""/>
      <w:lvlJc w:val="left"/>
      <w:pPr>
        <w:ind w:left="-916" w:hanging="360"/>
      </w:pPr>
      <w:rPr>
        <w:rFonts w:ascii="Symbol" w:eastAsiaTheme="minorEastAsia" w:hAnsi="Symbol" w:cs="Arial" w:hint="default"/>
      </w:rPr>
    </w:lvl>
    <w:lvl w:ilvl="1" w:tplc="04090003" w:tentative="1">
      <w:start w:val="1"/>
      <w:numFmt w:val="bullet"/>
      <w:lvlText w:val="o"/>
      <w:lvlJc w:val="left"/>
      <w:pPr>
        <w:ind w:left="-196" w:hanging="360"/>
      </w:pPr>
      <w:rPr>
        <w:rFonts w:ascii="Courier New" w:hAnsi="Courier New" w:cs="Courier New" w:hint="default"/>
      </w:rPr>
    </w:lvl>
    <w:lvl w:ilvl="2" w:tplc="04090005" w:tentative="1">
      <w:start w:val="1"/>
      <w:numFmt w:val="bullet"/>
      <w:lvlText w:val=""/>
      <w:lvlJc w:val="left"/>
      <w:pPr>
        <w:ind w:left="524" w:hanging="360"/>
      </w:pPr>
      <w:rPr>
        <w:rFonts w:ascii="Wingdings" w:hAnsi="Wingdings" w:hint="default"/>
      </w:rPr>
    </w:lvl>
    <w:lvl w:ilvl="3" w:tplc="04090001" w:tentative="1">
      <w:start w:val="1"/>
      <w:numFmt w:val="bullet"/>
      <w:lvlText w:val=""/>
      <w:lvlJc w:val="left"/>
      <w:pPr>
        <w:ind w:left="1244" w:hanging="360"/>
      </w:pPr>
      <w:rPr>
        <w:rFonts w:ascii="Symbol" w:hAnsi="Symbol" w:hint="default"/>
      </w:rPr>
    </w:lvl>
    <w:lvl w:ilvl="4" w:tplc="04090003" w:tentative="1">
      <w:start w:val="1"/>
      <w:numFmt w:val="bullet"/>
      <w:lvlText w:val="o"/>
      <w:lvlJc w:val="left"/>
      <w:pPr>
        <w:ind w:left="1964" w:hanging="360"/>
      </w:pPr>
      <w:rPr>
        <w:rFonts w:ascii="Courier New" w:hAnsi="Courier New" w:cs="Courier New" w:hint="default"/>
      </w:rPr>
    </w:lvl>
    <w:lvl w:ilvl="5" w:tplc="04090005" w:tentative="1">
      <w:start w:val="1"/>
      <w:numFmt w:val="bullet"/>
      <w:lvlText w:val=""/>
      <w:lvlJc w:val="left"/>
      <w:pPr>
        <w:ind w:left="2684" w:hanging="360"/>
      </w:pPr>
      <w:rPr>
        <w:rFonts w:ascii="Wingdings" w:hAnsi="Wingdings" w:hint="default"/>
      </w:rPr>
    </w:lvl>
    <w:lvl w:ilvl="6" w:tplc="04090001" w:tentative="1">
      <w:start w:val="1"/>
      <w:numFmt w:val="bullet"/>
      <w:lvlText w:val=""/>
      <w:lvlJc w:val="left"/>
      <w:pPr>
        <w:ind w:left="3404" w:hanging="360"/>
      </w:pPr>
      <w:rPr>
        <w:rFonts w:ascii="Symbol" w:hAnsi="Symbol" w:hint="default"/>
      </w:rPr>
    </w:lvl>
    <w:lvl w:ilvl="7" w:tplc="04090003" w:tentative="1">
      <w:start w:val="1"/>
      <w:numFmt w:val="bullet"/>
      <w:lvlText w:val="o"/>
      <w:lvlJc w:val="left"/>
      <w:pPr>
        <w:ind w:left="4124" w:hanging="360"/>
      </w:pPr>
      <w:rPr>
        <w:rFonts w:ascii="Courier New" w:hAnsi="Courier New" w:cs="Courier New" w:hint="default"/>
      </w:rPr>
    </w:lvl>
    <w:lvl w:ilvl="8" w:tplc="04090005" w:tentative="1">
      <w:start w:val="1"/>
      <w:numFmt w:val="bullet"/>
      <w:lvlText w:val=""/>
      <w:lvlJc w:val="left"/>
      <w:pPr>
        <w:ind w:left="4844" w:hanging="360"/>
      </w:pPr>
      <w:rPr>
        <w:rFonts w:ascii="Wingdings" w:hAnsi="Wingdings" w:hint="default"/>
      </w:rPr>
    </w:lvl>
  </w:abstractNum>
  <w:num w:numId="1" w16cid:durableId="1570458440">
    <w:abstractNumId w:val="6"/>
  </w:num>
  <w:num w:numId="2" w16cid:durableId="1559591936">
    <w:abstractNumId w:val="3"/>
  </w:num>
  <w:num w:numId="3" w16cid:durableId="131943364">
    <w:abstractNumId w:val="10"/>
  </w:num>
  <w:num w:numId="4" w16cid:durableId="50151623">
    <w:abstractNumId w:val="8"/>
  </w:num>
  <w:num w:numId="5" w16cid:durableId="11422443">
    <w:abstractNumId w:val="9"/>
  </w:num>
  <w:num w:numId="6" w16cid:durableId="2056614609">
    <w:abstractNumId w:val="0"/>
  </w:num>
  <w:num w:numId="7" w16cid:durableId="947348050">
    <w:abstractNumId w:val="7"/>
  </w:num>
  <w:num w:numId="8" w16cid:durableId="930772126">
    <w:abstractNumId w:val="2"/>
  </w:num>
  <w:num w:numId="9" w16cid:durableId="224267764">
    <w:abstractNumId w:val="1"/>
  </w:num>
  <w:num w:numId="10" w16cid:durableId="230577603">
    <w:abstractNumId w:val="13"/>
  </w:num>
  <w:num w:numId="11" w16cid:durableId="93676635">
    <w:abstractNumId w:val="4"/>
  </w:num>
  <w:num w:numId="12" w16cid:durableId="32462266">
    <w:abstractNumId w:val="5"/>
  </w:num>
  <w:num w:numId="13" w16cid:durableId="830408149">
    <w:abstractNumId w:val="14"/>
  </w:num>
  <w:num w:numId="14" w16cid:durableId="1145661414">
    <w:abstractNumId w:val="12"/>
  </w:num>
  <w:num w:numId="15" w16cid:durableId="251277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1A"/>
    <w:rsid w:val="00017B72"/>
    <w:rsid w:val="00067211"/>
    <w:rsid w:val="000724F9"/>
    <w:rsid w:val="000E003B"/>
    <w:rsid w:val="000E5E3C"/>
    <w:rsid w:val="0010455B"/>
    <w:rsid w:val="001418FF"/>
    <w:rsid w:val="0015642A"/>
    <w:rsid w:val="00167212"/>
    <w:rsid w:val="001A768F"/>
    <w:rsid w:val="001C2F72"/>
    <w:rsid w:val="001C31CA"/>
    <w:rsid w:val="001C605B"/>
    <w:rsid w:val="001E1F9A"/>
    <w:rsid w:val="001F30A6"/>
    <w:rsid w:val="002104F1"/>
    <w:rsid w:val="002557FE"/>
    <w:rsid w:val="00340B04"/>
    <w:rsid w:val="00355481"/>
    <w:rsid w:val="00367282"/>
    <w:rsid w:val="003D3463"/>
    <w:rsid w:val="003D7BA2"/>
    <w:rsid w:val="00422666"/>
    <w:rsid w:val="0046480E"/>
    <w:rsid w:val="004E141A"/>
    <w:rsid w:val="004E6605"/>
    <w:rsid w:val="004E674A"/>
    <w:rsid w:val="004F22FB"/>
    <w:rsid w:val="00523E49"/>
    <w:rsid w:val="00544038"/>
    <w:rsid w:val="00554F03"/>
    <w:rsid w:val="005D7F1F"/>
    <w:rsid w:val="00603C89"/>
    <w:rsid w:val="006243F2"/>
    <w:rsid w:val="0064436B"/>
    <w:rsid w:val="006958A1"/>
    <w:rsid w:val="006A0844"/>
    <w:rsid w:val="006C4DB0"/>
    <w:rsid w:val="006C5537"/>
    <w:rsid w:val="006F0708"/>
    <w:rsid w:val="007322BE"/>
    <w:rsid w:val="007344F2"/>
    <w:rsid w:val="00763225"/>
    <w:rsid w:val="00766498"/>
    <w:rsid w:val="007B163B"/>
    <w:rsid w:val="007E37A9"/>
    <w:rsid w:val="00831B91"/>
    <w:rsid w:val="00854C78"/>
    <w:rsid w:val="00860A48"/>
    <w:rsid w:val="00891357"/>
    <w:rsid w:val="00894563"/>
    <w:rsid w:val="00970087"/>
    <w:rsid w:val="00983CBF"/>
    <w:rsid w:val="009C0A45"/>
    <w:rsid w:val="00A26D65"/>
    <w:rsid w:val="00AB0105"/>
    <w:rsid w:val="00AB7B0D"/>
    <w:rsid w:val="00B05D27"/>
    <w:rsid w:val="00BA636A"/>
    <w:rsid w:val="00BB68E2"/>
    <w:rsid w:val="00BD4BC5"/>
    <w:rsid w:val="00C112C0"/>
    <w:rsid w:val="00C15DFA"/>
    <w:rsid w:val="00C5352E"/>
    <w:rsid w:val="00C60BA3"/>
    <w:rsid w:val="00C8183B"/>
    <w:rsid w:val="00CE073F"/>
    <w:rsid w:val="00CF6BE7"/>
    <w:rsid w:val="00D01A3B"/>
    <w:rsid w:val="00D31042"/>
    <w:rsid w:val="00D7032E"/>
    <w:rsid w:val="00DF7574"/>
    <w:rsid w:val="00EC5367"/>
    <w:rsid w:val="00EE3A3D"/>
    <w:rsid w:val="00F1521F"/>
    <w:rsid w:val="00F263B9"/>
    <w:rsid w:val="00F40D78"/>
    <w:rsid w:val="00F65C3D"/>
    <w:rsid w:val="00F761E3"/>
    <w:rsid w:val="0398323A"/>
    <w:rsid w:val="05691F79"/>
    <w:rsid w:val="06D004D2"/>
    <w:rsid w:val="08348D46"/>
    <w:rsid w:val="08A420E5"/>
    <w:rsid w:val="08E29084"/>
    <w:rsid w:val="0A3C909C"/>
    <w:rsid w:val="0AB7A088"/>
    <w:rsid w:val="0D7DAEB4"/>
    <w:rsid w:val="0EFF0CC0"/>
    <w:rsid w:val="0F1EDEB6"/>
    <w:rsid w:val="14887CBC"/>
    <w:rsid w:val="20513069"/>
    <w:rsid w:val="22BFADDA"/>
    <w:rsid w:val="237973E5"/>
    <w:rsid w:val="28159F1A"/>
    <w:rsid w:val="2C4C99CE"/>
    <w:rsid w:val="2DCB1EBA"/>
    <w:rsid w:val="2EAB0662"/>
    <w:rsid w:val="2F11E61F"/>
    <w:rsid w:val="3285FF2B"/>
    <w:rsid w:val="356564F8"/>
    <w:rsid w:val="3BA54C15"/>
    <w:rsid w:val="3FD07C75"/>
    <w:rsid w:val="4043D230"/>
    <w:rsid w:val="431E8296"/>
    <w:rsid w:val="43A6DE69"/>
    <w:rsid w:val="4435C00B"/>
    <w:rsid w:val="455633FD"/>
    <w:rsid w:val="490C2F89"/>
    <w:rsid w:val="4C386F8C"/>
    <w:rsid w:val="529F05F0"/>
    <w:rsid w:val="54286953"/>
    <w:rsid w:val="5DCF4B99"/>
    <w:rsid w:val="5F6B1BFA"/>
    <w:rsid w:val="61B6E74F"/>
    <w:rsid w:val="62993C00"/>
    <w:rsid w:val="680D0076"/>
    <w:rsid w:val="6A21669A"/>
    <w:rsid w:val="6A36D012"/>
    <w:rsid w:val="7020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FCAE2B"/>
  <w15:docId w15:val="{FE3F41DA-41D2-2446-A162-C07C9715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1A"/>
    <w:rPr>
      <w:rFonts w:ascii="Tahoma" w:hAnsi="Tahoma" w:cs="Tahoma"/>
      <w:sz w:val="16"/>
      <w:szCs w:val="16"/>
    </w:rPr>
  </w:style>
  <w:style w:type="paragraph" w:styleId="Header">
    <w:name w:val="header"/>
    <w:basedOn w:val="Normal"/>
    <w:link w:val="HeaderChar"/>
    <w:uiPriority w:val="99"/>
    <w:unhideWhenUsed/>
    <w:rsid w:val="007B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63B"/>
  </w:style>
  <w:style w:type="paragraph" w:styleId="Footer">
    <w:name w:val="footer"/>
    <w:basedOn w:val="Normal"/>
    <w:link w:val="FooterChar"/>
    <w:uiPriority w:val="99"/>
    <w:unhideWhenUsed/>
    <w:rsid w:val="007B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63B"/>
  </w:style>
  <w:style w:type="paragraph" w:styleId="ListParagraph">
    <w:name w:val="List Paragraph"/>
    <w:basedOn w:val="Normal"/>
    <w:uiPriority w:val="34"/>
    <w:qFormat/>
    <w:rsid w:val="00F263B9"/>
    <w:pPr>
      <w:ind w:left="720"/>
      <w:contextualSpacing/>
    </w:pPr>
  </w:style>
  <w:style w:type="table" w:styleId="TableGrid">
    <w:name w:val="Table Grid"/>
    <w:basedOn w:val="TableNormal"/>
    <w:uiPriority w:val="39"/>
    <w:rsid w:val="0042266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422666"/>
    <w:pPr>
      <w:spacing w:after="0" w:line="240" w:lineRule="auto"/>
    </w:pPr>
    <w:rPr>
      <w:lang w:val="en-CA"/>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523E49"/>
    <w:rPr>
      <w:color w:val="0000FF" w:themeColor="hyperlink"/>
      <w:u w:val="single"/>
    </w:rPr>
  </w:style>
  <w:style w:type="character" w:customStyle="1" w:styleId="UnresolvedMention1">
    <w:name w:val="Unresolved Mention1"/>
    <w:basedOn w:val="DefaultParagraphFont"/>
    <w:uiPriority w:val="99"/>
    <w:semiHidden/>
    <w:unhideWhenUsed/>
    <w:rsid w:val="00523E49"/>
    <w:rPr>
      <w:color w:val="605E5C"/>
      <w:shd w:val="clear" w:color="auto" w:fill="E1DFDD"/>
    </w:rPr>
  </w:style>
  <w:style w:type="character" w:styleId="PlaceholderText">
    <w:name w:val="Placeholder Text"/>
    <w:basedOn w:val="DefaultParagraphFont"/>
    <w:uiPriority w:val="99"/>
    <w:semiHidden/>
    <w:rsid w:val="00983CBF"/>
    <w:rPr>
      <w:color w:val="808080"/>
    </w:rPr>
  </w:style>
  <w:style w:type="character" w:styleId="UnresolvedMention">
    <w:name w:val="Unresolved Mention"/>
    <w:basedOn w:val="DefaultParagraphFont"/>
    <w:uiPriority w:val="99"/>
    <w:semiHidden/>
    <w:unhideWhenUsed/>
    <w:rsid w:val="0016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792">
      <w:bodyDiv w:val="1"/>
      <w:marLeft w:val="0"/>
      <w:marRight w:val="0"/>
      <w:marTop w:val="0"/>
      <w:marBottom w:val="0"/>
      <w:divBdr>
        <w:top w:val="none" w:sz="0" w:space="0" w:color="auto"/>
        <w:left w:val="none" w:sz="0" w:space="0" w:color="auto"/>
        <w:bottom w:val="none" w:sz="0" w:space="0" w:color="auto"/>
        <w:right w:val="none" w:sz="0" w:space="0" w:color="auto"/>
      </w:divBdr>
    </w:div>
    <w:div w:id="101001193">
      <w:bodyDiv w:val="1"/>
      <w:marLeft w:val="0"/>
      <w:marRight w:val="0"/>
      <w:marTop w:val="0"/>
      <w:marBottom w:val="0"/>
      <w:divBdr>
        <w:top w:val="none" w:sz="0" w:space="0" w:color="auto"/>
        <w:left w:val="none" w:sz="0" w:space="0" w:color="auto"/>
        <w:bottom w:val="none" w:sz="0" w:space="0" w:color="auto"/>
        <w:right w:val="none" w:sz="0" w:space="0" w:color="auto"/>
      </w:divBdr>
    </w:div>
    <w:div w:id="354162918">
      <w:bodyDiv w:val="1"/>
      <w:marLeft w:val="0"/>
      <w:marRight w:val="0"/>
      <w:marTop w:val="0"/>
      <w:marBottom w:val="0"/>
      <w:divBdr>
        <w:top w:val="none" w:sz="0" w:space="0" w:color="auto"/>
        <w:left w:val="none" w:sz="0" w:space="0" w:color="auto"/>
        <w:bottom w:val="none" w:sz="0" w:space="0" w:color="auto"/>
        <w:right w:val="none" w:sz="0" w:space="0" w:color="auto"/>
      </w:divBdr>
    </w:div>
    <w:div w:id="439111861">
      <w:bodyDiv w:val="1"/>
      <w:marLeft w:val="0"/>
      <w:marRight w:val="0"/>
      <w:marTop w:val="0"/>
      <w:marBottom w:val="0"/>
      <w:divBdr>
        <w:top w:val="none" w:sz="0" w:space="0" w:color="auto"/>
        <w:left w:val="none" w:sz="0" w:space="0" w:color="auto"/>
        <w:bottom w:val="none" w:sz="0" w:space="0" w:color="auto"/>
        <w:right w:val="none" w:sz="0" w:space="0" w:color="auto"/>
      </w:divBdr>
    </w:div>
    <w:div w:id="555311889">
      <w:bodyDiv w:val="1"/>
      <w:marLeft w:val="0"/>
      <w:marRight w:val="0"/>
      <w:marTop w:val="0"/>
      <w:marBottom w:val="0"/>
      <w:divBdr>
        <w:top w:val="none" w:sz="0" w:space="0" w:color="auto"/>
        <w:left w:val="none" w:sz="0" w:space="0" w:color="auto"/>
        <w:bottom w:val="none" w:sz="0" w:space="0" w:color="auto"/>
        <w:right w:val="none" w:sz="0" w:space="0" w:color="auto"/>
      </w:divBdr>
    </w:div>
    <w:div w:id="645089538">
      <w:bodyDiv w:val="1"/>
      <w:marLeft w:val="0"/>
      <w:marRight w:val="0"/>
      <w:marTop w:val="0"/>
      <w:marBottom w:val="0"/>
      <w:divBdr>
        <w:top w:val="none" w:sz="0" w:space="0" w:color="auto"/>
        <w:left w:val="none" w:sz="0" w:space="0" w:color="auto"/>
        <w:bottom w:val="none" w:sz="0" w:space="0" w:color="auto"/>
        <w:right w:val="none" w:sz="0" w:space="0" w:color="auto"/>
      </w:divBdr>
    </w:div>
    <w:div w:id="715617216">
      <w:bodyDiv w:val="1"/>
      <w:marLeft w:val="0"/>
      <w:marRight w:val="0"/>
      <w:marTop w:val="0"/>
      <w:marBottom w:val="0"/>
      <w:divBdr>
        <w:top w:val="none" w:sz="0" w:space="0" w:color="auto"/>
        <w:left w:val="none" w:sz="0" w:space="0" w:color="auto"/>
        <w:bottom w:val="none" w:sz="0" w:space="0" w:color="auto"/>
        <w:right w:val="none" w:sz="0" w:space="0" w:color="auto"/>
      </w:divBdr>
    </w:div>
    <w:div w:id="795876863">
      <w:bodyDiv w:val="1"/>
      <w:marLeft w:val="0"/>
      <w:marRight w:val="0"/>
      <w:marTop w:val="0"/>
      <w:marBottom w:val="0"/>
      <w:divBdr>
        <w:top w:val="none" w:sz="0" w:space="0" w:color="auto"/>
        <w:left w:val="none" w:sz="0" w:space="0" w:color="auto"/>
        <w:bottom w:val="none" w:sz="0" w:space="0" w:color="auto"/>
        <w:right w:val="none" w:sz="0" w:space="0" w:color="auto"/>
      </w:divBdr>
    </w:div>
    <w:div w:id="921717834">
      <w:bodyDiv w:val="1"/>
      <w:marLeft w:val="0"/>
      <w:marRight w:val="0"/>
      <w:marTop w:val="0"/>
      <w:marBottom w:val="0"/>
      <w:divBdr>
        <w:top w:val="none" w:sz="0" w:space="0" w:color="auto"/>
        <w:left w:val="none" w:sz="0" w:space="0" w:color="auto"/>
        <w:bottom w:val="none" w:sz="0" w:space="0" w:color="auto"/>
        <w:right w:val="none" w:sz="0" w:space="0" w:color="auto"/>
      </w:divBdr>
    </w:div>
    <w:div w:id="981499610">
      <w:bodyDiv w:val="1"/>
      <w:marLeft w:val="0"/>
      <w:marRight w:val="0"/>
      <w:marTop w:val="0"/>
      <w:marBottom w:val="0"/>
      <w:divBdr>
        <w:top w:val="none" w:sz="0" w:space="0" w:color="auto"/>
        <w:left w:val="none" w:sz="0" w:space="0" w:color="auto"/>
        <w:bottom w:val="none" w:sz="0" w:space="0" w:color="auto"/>
        <w:right w:val="none" w:sz="0" w:space="0" w:color="auto"/>
      </w:divBdr>
    </w:div>
    <w:div w:id="21388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upport.microsoft.com/en-us/topic/add-alternative-text-to-a-shape-picture-chart-smartart-graphic-or-other-object-44989b2a-903c-4d9a-b742-6a75b451c669" TargetMode="External"/><Relationship Id="rId26" Type="http://schemas.openxmlformats.org/officeDocument/2006/relationships/hyperlink" Target="https://www2.unbc.ca/information-technology-services/support-students" TargetMode="External"/><Relationship Id="rId3" Type="http://schemas.openxmlformats.org/officeDocument/2006/relationships/customXml" Target="../customXml/item3.xml"/><Relationship Id="rId21" Type="http://schemas.openxmlformats.org/officeDocument/2006/relationships/hyperlink" Target="https://www2.unbc.ca/counselli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support@unbc.ca"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unbc.ca/provost/guidance-acceptability-using-generative-ai-cours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unbc.ca/access-resource-centr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arc@unbc.ca" TargetMode="External"/><Relationship Id="rId28" Type="http://schemas.openxmlformats.org/officeDocument/2006/relationships/hyperlink" Target="mailto:ctlt@unbc.ca" TargetMode="External"/><Relationship Id="rId10" Type="http://schemas.openxmlformats.org/officeDocument/2006/relationships/endnotes" Target="endnotes.xml"/><Relationship Id="rId19" Type="http://schemas.openxmlformats.org/officeDocument/2006/relationships/hyperlink" Target="http://www.unbc.ca/academic-success-centre/handou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asc@unbc.ca" TargetMode="External"/><Relationship Id="rId27" Type="http://schemas.openxmlformats.org/officeDocument/2006/relationships/hyperlink" Target="mailto:support@unbc.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F859A83DBBE4A89C188637AE27C3E" ma:contentTypeVersion="9" ma:contentTypeDescription="Create a new document." ma:contentTypeScope="" ma:versionID="1a86fb3f4b8c191676cc924d82c9c768">
  <xsd:schema xmlns:xsd="http://www.w3.org/2001/XMLSchema" xmlns:xs="http://www.w3.org/2001/XMLSchema" xmlns:p="http://schemas.microsoft.com/office/2006/metadata/properties" xmlns:ns2="c236f0be-36b3-41a1-a87e-892d3371d350" targetNamespace="http://schemas.microsoft.com/office/2006/metadata/properties" ma:root="true" ma:fieldsID="2ae525302254219b1512df3707fe7116" ns2:_="">
    <xsd:import namespace="c236f0be-36b3-41a1-a87e-892d3371d3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6f0be-36b3-41a1-a87e-892d3371d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B130-9500-487B-9372-A1E81BB6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6f0be-36b3-41a1-a87e-892d3371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25D5B-94AF-4179-B198-7BB3ED00C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BA2DBA-099C-465C-A512-4CAF26DDFD05}">
  <ds:schemaRefs>
    <ds:schemaRef ds:uri="http://schemas.microsoft.com/sharepoint/v3/contenttype/forms"/>
  </ds:schemaRefs>
</ds:datastoreItem>
</file>

<file path=customXml/itemProps4.xml><?xml version="1.0" encoding="utf-8"?>
<ds:datastoreItem xmlns:ds="http://schemas.openxmlformats.org/officeDocument/2006/customXml" ds:itemID="{A861D3A9-B94B-4EB5-9E56-9EEB35D2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 Stanyer</cp:lastModifiedBy>
  <cp:revision>2</cp:revision>
  <cp:lastPrinted>2013-03-21T17:53:00Z</cp:lastPrinted>
  <dcterms:created xsi:type="dcterms:W3CDTF">2024-08-21T20:45:00Z</dcterms:created>
  <dcterms:modified xsi:type="dcterms:W3CDTF">2024-08-21T20:45:00Z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0x0101008D1F859A83DBBE4A89C188637AE27C3E</vt:lpwstr>
  </property>
</Properties>
</file>